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1E" w:rsidRDefault="00932F1E" w:rsidP="00932F1E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86F00" w:rsidRPr="00686F00" w:rsidRDefault="00686F00" w:rsidP="00686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F00">
        <w:rPr>
          <w:rFonts w:ascii="Times New Roman" w:hAnsi="Times New Roman"/>
          <w:b/>
          <w:sz w:val="28"/>
          <w:szCs w:val="28"/>
        </w:rPr>
        <w:t>АДМИНИСТРАЦИЯ КУМЕНСКОГО ГОРОДСКОГО ПОСЕЛЕНИЯ</w:t>
      </w:r>
    </w:p>
    <w:p w:rsidR="00686F00" w:rsidRPr="00686F00" w:rsidRDefault="00686F00" w:rsidP="00686F00">
      <w:pPr>
        <w:tabs>
          <w:tab w:val="left" w:pos="-5387"/>
        </w:tabs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F00"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686F00" w:rsidRPr="00686F00" w:rsidRDefault="00686F00" w:rsidP="00686F00">
      <w:pPr>
        <w:tabs>
          <w:tab w:val="left" w:pos="0"/>
        </w:tabs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F00">
        <w:rPr>
          <w:rFonts w:ascii="Times New Roman" w:hAnsi="Times New Roman"/>
          <w:b/>
          <w:sz w:val="28"/>
          <w:szCs w:val="28"/>
        </w:rPr>
        <w:t>ПОСТАНОВЛЕНИЕ</w:t>
      </w:r>
    </w:p>
    <w:p w:rsidR="00686F00" w:rsidRPr="00686F00" w:rsidRDefault="00686F00" w:rsidP="00686F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86F00">
        <w:rPr>
          <w:rFonts w:ascii="Times New Roman" w:hAnsi="Times New Roman"/>
          <w:sz w:val="28"/>
          <w:szCs w:val="28"/>
        </w:rPr>
        <w:t>от_______________№</w:t>
      </w:r>
      <w:proofErr w:type="spellEnd"/>
      <w:r w:rsidRPr="00686F00">
        <w:rPr>
          <w:rFonts w:ascii="Times New Roman" w:hAnsi="Times New Roman"/>
          <w:sz w:val="28"/>
          <w:szCs w:val="28"/>
        </w:rPr>
        <w:t xml:space="preserve"> ___</w:t>
      </w:r>
    </w:p>
    <w:p w:rsidR="00686F00" w:rsidRDefault="00686F00" w:rsidP="00686F00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6F00">
        <w:rPr>
          <w:rFonts w:ascii="Times New Roman" w:hAnsi="Times New Roman"/>
          <w:sz w:val="28"/>
          <w:szCs w:val="28"/>
        </w:rPr>
        <w:t>пгт</w:t>
      </w:r>
      <w:proofErr w:type="spellEnd"/>
      <w:r w:rsidRPr="00686F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F00">
        <w:rPr>
          <w:rFonts w:ascii="Times New Roman" w:hAnsi="Times New Roman"/>
          <w:sz w:val="28"/>
          <w:szCs w:val="28"/>
        </w:rPr>
        <w:t>Кумены</w:t>
      </w:r>
      <w:proofErr w:type="spellEnd"/>
    </w:p>
    <w:p w:rsidR="00063764" w:rsidRPr="00295E47" w:rsidRDefault="00295E47" w:rsidP="00063764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07E22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от 21.04.2021 № 40</w:t>
      </w:r>
    </w:p>
    <w:p w:rsidR="00063764" w:rsidRPr="00063764" w:rsidRDefault="00063764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932F1E">
        <w:rPr>
          <w:rFonts w:ascii="Times New Roman" w:hAnsi="Times New Roman"/>
          <w:sz w:val="28"/>
          <w:szCs w:val="28"/>
        </w:rPr>
        <w:t xml:space="preserve"> (в редакции Федерального закона от 30.12.2020 № 509-ФЗ) </w:t>
      </w:r>
      <w:r w:rsidRPr="0006376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063764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063764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063764" w:rsidRPr="00063764" w:rsidRDefault="00063764" w:rsidP="0006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 xml:space="preserve">1. </w:t>
      </w:r>
      <w:r w:rsidR="00932F1E">
        <w:rPr>
          <w:rFonts w:ascii="Times New Roman" w:hAnsi="Times New Roman"/>
          <w:sz w:val="28"/>
          <w:szCs w:val="28"/>
        </w:rPr>
        <w:t>Внести и утвердить изменения в А</w:t>
      </w:r>
      <w:r w:rsidRPr="00063764">
        <w:rPr>
          <w:rFonts w:ascii="Times New Roman" w:hAnsi="Times New Roman"/>
          <w:sz w:val="28"/>
          <w:szCs w:val="28"/>
        </w:rPr>
        <w:t>дминистративный регламент предоставления му</w:t>
      </w:r>
      <w:r w:rsidRPr="00063764">
        <w:rPr>
          <w:rFonts w:ascii="Times New Roman" w:hAnsi="Times New Roman"/>
          <w:sz w:val="28"/>
          <w:szCs w:val="28"/>
        </w:rPr>
        <w:softHyphen/>
        <w:t xml:space="preserve">ниципальной </w:t>
      </w:r>
      <w:r w:rsidRPr="00E669BE">
        <w:rPr>
          <w:rFonts w:ascii="Times New Roman" w:hAnsi="Times New Roman"/>
          <w:sz w:val="28"/>
          <w:szCs w:val="28"/>
        </w:rPr>
        <w:t xml:space="preserve">услуги </w:t>
      </w:r>
      <w:r w:rsidR="00E669BE" w:rsidRPr="00E669BE">
        <w:rPr>
          <w:rFonts w:ascii="Times New Roman" w:hAnsi="Times New Roman"/>
          <w:sz w:val="28"/>
          <w:szCs w:val="28"/>
        </w:rPr>
        <w:t xml:space="preserve">по даче письменных разъяснений налогоплательщикам по вопросам применения муниципальных правовых актов </w:t>
      </w:r>
      <w:proofErr w:type="spellStart"/>
      <w:r w:rsidR="00E669BE" w:rsidRPr="00E669BE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E669BE" w:rsidRPr="00E669B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669BE" w:rsidRPr="00E669BE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E669BE" w:rsidRPr="00E669BE">
        <w:rPr>
          <w:rFonts w:ascii="Times New Roman" w:hAnsi="Times New Roman"/>
          <w:sz w:val="28"/>
          <w:szCs w:val="28"/>
        </w:rPr>
        <w:t xml:space="preserve"> района Кировской области о местных налогах и сборах</w:t>
      </w:r>
      <w:r w:rsidR="00295E47"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</w:t>
      </w:r>
      <w:proofErr w:type="spellStart"/>
      <w:r w:rsidR="00295E47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295E47">
        <w:rPr>
          <w:rFonts w:ascii="Times New Roman" w:hAnsi="Times New Roman"/>
          <w:sz w:val="28"/>
          <w:szCs w:val="28"/>
        </w:rPr>
        <w:t xml:space="preserve"> городского поселения от 21.04.2021 № 40</w:t>
      </w:r>
      <w:r w:rsidRPr="00E669BE">
        <w:rPr>
          <w:rFonts w:ascii="Times New Roman" w:hAnsi="Times New Roman"/>
          <w:sz w:val="28"/>
          <w:szCs w:val="28"/>
        </w:rPr>
        <w:t>.</w:t>
      </w:r>
      <w:r w:rsidRPr="00063764">
        <w:rPr>
          <w:rFonts w:ascii="Times New Roman" w:hAnsi="Times New Roman"/>
          <w:sz w:val="28"/>
          <w:szCs w:val="28"/>
        </w:rPr>
        <w:t xml:space="preserve"> Прилагается.</w:t>
      </w:r>
    </w:p>
    <w:p w:rsidR="00932F1E" w:rsidRPr="00932F1E" w:rsidRDefault="00932F1E" w:rsidP="00932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F1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опубликования. </w:t>
      </w:r>
    </w:p>
    <w:p w:rsidR="00932F1E" w:rsidRPr="00932F1E" w:rsidRDefault="00932F1E" w:rsidP="00932F1E">
      <w:pPr>
        <w:shd w:val="clear" w:color="auto" w:fill="FFFFFF"/>
        <w:spacing w:after="4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F1E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администрации </w:t>
      </w:r>
      <w:proofErr w:type="spellStart"/>
      <w:r w:rsidRPr="00932F1E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932F1E">
        <w:rPr>
          <w:rFonts w:ascii="Times New Roman" w:hAnsi="Times New Roman"/>
          <w:sz w:val="28"/>
          <w:szCs w:val="28"/>
        </w:rPr>
        <w:t xml:space="preserve"> городского поселения и разместить на сайте муниципального образования </w:t>
      </w:r>
      <w:proofErr w:type="spellStart"/>
      <w:r w:rsidRPr="00932F1E">
        <w:rPr>
          <w:rFonts w:ascii="Times New Roman" w:hAnsi="Times New Roman"/>
          <w:sz w:val="28"/>
          <w:szCs w:val="28"/>
        </w:rPr>
        <w:t>Куменское</w:t>
      </w:r>
      <w:proofErr w:type="spellEnd"/>
      <w:r w:rsidRPr="00932F1E">
        <w:rPr>
          <w:rFonts w:ascii="Times New Roman" w:hAnsi="Times New Roman"/>
          <w:sz w:val="28"/>
          <w:szCs w:val="28"/>
        </w:rPr>
        <w:t xml:space="preserve"> городское поселение.</w:t>
      </w:r>
    </w:p>
    <w:p w:rsidR="00063764" w:rsidRPr="00063764" w:rsidRDefault="00063764" w:rsidP="00063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>Глава администрации</w:t>
      </w:r>
    </w:p>
    <w:p w:rsidR="00063764" w:rsidRDefault="00063764" w:rsidP="00E669BE">
      <w:pPr>
        <w:spacing w:after="36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3764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06376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  <w:t>В.Г. Малых</w:t>
      </w:r>
    </w:p>
    <w:p w:rsidR="00E669BE" w:rsidRPr="00063764" w:rsidRDefault="00E669BE" w:rsidP="00E669BE">
      <w:pPr>
        <w:spacing w:after="3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063764" w:rsidRPr="00063764" w:rsidRDefault="00063764" w:rsidP="00E669B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>ПОДГОТОВЛЕНО</w:t>
      </w:r>
    </w:p>
    <w:p w:rsidR="00063764" w:rsidRPr="00063764" w:rsidRDefault="00063764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063764" w:rsidRPr="00063764" w:rsidRDefault="00063764" w:rsidP="00E669B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3764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06376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Pr="00063764">
        <w:rPr>
          <w:rFonts w:ascii="Times New Roman" w:hAnsi="Times New Roman"/>
          <w:sz w:val="28"/>
          <w:szCs w:val="28"/>
        </w:rPr>
        <w:tab/>
      </w:r>
      <w:r w:rsidR="00932F1E">
        <w:rPr>
          <w:rFonts w:ascii="Times New Roman" w:hAnsi="Times New Roman"/>
          <w:sz w:val="28"/>
          <w:szCs w:val="28"/>
        </w:rPr>
        <w:t xml:space="preserve">И.И. </w:t>
      </w:r>
      <w:proofErr w:type="spellStart"/>
      <w:r w:rsidR="00932F1E">
        <w:rPr>
          <w:rFonts w:ascii="Times New Roman" w:hAnsi="Times New Roman"/>
          <w:sz w:val="28"/>
          <w:szCs w:val="28"/>
        </w:rPr>
        <w:t>Юферева</w:t>
      </w:r>
      <w:proofErr w:type="spellEnd"/>
    </w:p>
    <w:p w:rsidR="00063764" w:rsidRPr="00063764" w:rsidRDefault="00063764" w:rsidP="00E669B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 xml:space="preserve">Разослать: дело – 2, </w:t>
      </w:r>
      <w:r w:rsidR="00932F1E">
        <w:rPr>
          <w:rFonts w:ascii="Times New Roman" w:hAnsi="Times New Roman"/>
          <w:sz w:val="28"/>
          <w:szCs w:val="28"/>
        </w:rPr>
        <w:t>Жданова Е.А.</w:t>
      </w: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9BE" w:rsidRDefault="00E669BE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E68" w:rsidRDefault="008F3E68" w:rsidP="008F3E68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E68" w:rsidRDefault="008F3E68" w:rsidP="008F3E68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размещению на сайте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32F1E">
        <w:rPr>
          <w:rFonts w:ascii="Times New Roman" w:hAnsi="Times New Roman"/>
          <w:sz w:val="28"/>
          <w:szCs w:val="28"/>
        </w:rPr>
        <w:t xml:space="preserve">городского поселения и опубликованию в информационном бюллетене администрации </w:t>
      </w:r>
      <w:proofErr w:type="spellStart"/>
      <w:r w:rsidR="00932F1E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932F1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63764" w:rsidRPr="00063764" w:rsidRDefault="00932F1E" w:rsidP="008F3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Юферева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Ивановна</w:t>
      </w:r>
    </w:p>
    <w:p w:rsidR="00063764" w:rsidRPr="00063764" w:rsidRDefault="00063764" w:rsidP="00063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764">
        <w:rPr>
          <w:rFonts w:ascii="Times New Roman" w:hAnsi="Times New Roman"/>
          <w:sz w:val="28"/>
          <w:szCs w:val="28"/>
        </w:rPr>
        <w:t>2-</w:t>
      </w:r>
      <w:r w:rsidR="00932F1E">
        <w:rPr>
          <w:rFonts w:ascii="Times New Roman" w:hAnsi="Times New Roman"/>
          <w:sz w:val="28"/>
          <w:szCs w:val="28"/>
        </w:rPr>
        <w:t>11-83</w:t>
      </w:r>
    </w:p>
    <w:p w:rsidR="00686F00" w:rsidRDefault="008F3E68" w:rsidP="00932F1E">
      <w:pPr>
        <w:spacing w:after="360" w:line="240" w:lineRule="auto"/>
        <w:ind w:left="566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669BE">
        <w:rPr>
          <w:rFonts w:ascii="Times New Roman" w:hAnsi="Times New Roman"/>
          <w:sz w:val="28"/>
          <w:szCs w:val="28"/>
        </w:rPr>
        <w:lastRenderedPageBreak/>
        <w:t>УТВЕРЖДЕН</w:t>
      </w:r>
      <w:r w:rsidR="00932F1E">
        <w:rPr>
          <w:rFonts w:ascii="Times New Roman" w:hAnsi="Times New Roman"/>
          <w:sz w:val="28"/>
          <w:szCs w:val="28"/>
        </w:rPr>
        <w:t>Ы</w:t>
      </w:r>
    </w:p>
    <w:p w:rsidR="00E669BE" w:rsidRDefault="00E669BE" w:rsidP="00E6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E669BE" w:rsidRDefault="00E669BE" w:rsidP="00E6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</w:p>
    <w:p w:rsidR="00E669BE" w:rsidRDefault="00E669BE" w:rsidP="00E6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E669BE" w:rsidRPr="00686F00" w:rsidRDefault="00E669BE" w:rsidP="00E669BE">
      <w:pPr>
        <w:spacing w:after="48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от_______________№</w:t>
      </w:r>
      <w:proofErr w:type="spellEnd"/>
      <w:r>
        <w:rPr>
          <w:rFonts w:ascii="Times New Roman" w:hAnsi="Times New Roman"/>
          <w:sz w:val="28"/>
          <w:szCs w:val="28"/>
        </w:rPr>
        <w:t xml:space="preserve">____ </w:t>
      </w:r>
    </w:p>
    <w:p w:rsidR="0053483D" w:rsidRDefault="0053483D" w:rsidP="00986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53483D" w:rsidRDefault="0053483D" w:rsidP="00986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A12" w:rsidRPr="00E669B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3B7DF2" w:rsidRPr="00E669BE">
        <w:rPr>
          <w:rFonts w:ascii="Times New Roman" w:hAnsi="Times New Roman" w:cs="Times New Roman"/>
          <w:sz w:val="28"/>
          <w:szCs w:val="28"/>
        </w:rPr>
        <w:t>я</w:t>
      </w:r>
      <w:r w:rsidR="00986A12" w:rsidRPr="00E669B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53483D" w:rsidRDefault="00986A12" w:rsidP="00986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69BE">
        <w:rPr>
          <w:rFonts w:ascii="Times New Roman" w:hAnsi="Times New Roman" w:cs="Times New Roman"/>
          <w:sz w:val="28"/>
          <w:szCs w:val="28"/>
        </w:rPr>
        <w:t xml:space="preserve">по даче письменных разъяснений налогоплательщикам по вопросам применения муниципальных правовых актов </w:t>
      </w:r>
      <w:proofErr w:type="spellStart"/>
      <w:r w:rsidR="009C3F82" w:rsidRPr="00E669BE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9C3F82" w:rsidRPr="00E669B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E669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C3F82" w:rsidRPr="00E669BE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9C3F82" w:rsidRPr="00E669BE">
        <w:rPr>
          <w:rFonts w:ascii="Times New Roman" w:hAnsi="Times New Roman" w:cs="Times New Roman"/>
          <w:sz w:val="28"/>
          <w:szCs w:val="28"/>
        </w:rPr>
        <w:t xml:space="preserve"> </w:t>
      </w:r>
      <w:r w:rsidRPr="00E669B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D3900" w:rsidRPr="00E669B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E669BE">
        <w:rPr>
          <w:rFonts w:ascii="Times New Roman" w:hAnsi="Times New Roman" w:cs="Times New Roman"/>
          <w:sz w:val="28"/>
          <w:szCs w:val="28"/>
        </w:rPr>
        <w:t xml:space="preserve">о местных налогах </w:t>
      </w:r>
    </w:p>
    <w:p w:rsidR="00986A12" w:rsidRPr="00E669BE" w:rsidRDefault="00986A12" w:rsidP="00986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69B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669BE">
        <w:rPr>
          <w:rFonts w:ascii="Times New Roman" w:hAnsi="Times New Roman" w:cs="Times New Roman"/>
          <w:sz w:val="28"/>
          <w:szCs w:val="28"/>
        </w:rPr>
        <w:t>сборах</w:t>
      </w:r>
      <w:proofErr w:type="gramEnd"/>
    </w:p>
    <w:p w:rsidR="00986A12" w:rsidRPr="00E669BE" w:rsidRDefault="00986A12" w:rsidP="00986A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83D" w:rsidRDefault="0053483D" w:rsidP="00F72D7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 В подпункт 2.6.7 пункта 2.6 добавить абзац следующего содержания:</w:t>
      </w:r>
    </w:p>
    <w:p w:rsidR="0093079B" w:rsidRPr="00E669BE" w:rsidRDefault="0053483D" w:rsidP="00F72D7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«</w:t>
      </w:r>
      <w:r w:rsidR="0093079B" w:rsidRPr="00E669BE">
        <w:rPr>
          <w:b w:val="0"/>
        </w:rPr>
        <w:t>2.6.7. При предоставлении муниципальной услуги администрация не вправе требовать от заявителя:</w:t>
      </w:r>
    </w:p>
    <w:p w:rsidR="00932F1E" w:rsidRDefault="00932F1E" w:rsidP="00932F1E">
      <w:pPr>
        <w:pStyle w:val="1"/>
        <w:numPr>
          <w:ilvl w:val="0"/>
          <w:numId w:val="0"/>
        </w:numPr>
        <w:shd w:val="clear" w:color="auto" w:fill="FFFFFF"/>
        <w:spacing w:before="0" w:after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932F1E">
        <w:rPr>
          <w:b w:val="0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932F1E" w:rsidRPr="00932F1E" w:rsidRDefault="00932F1E" w:rsidP="00932F1E">
      <w:pPr>
        <w:rPr>
          <w:lang w:eastAsia="en-US"/>
        </w:rPr>
      </w:pPr>
    </w:p>
    <w:p w:rsidR="00932F1E" w:rsidRPr="00E669BE" w:rsidRDefault="00932F1E" w:rsidP="00932F1E">
      <w:pPr>
        <w:spacing w:after="7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932F1E" w:rsidRPr="00E669BE" w:rsidSect="00686F00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1B" w:rsidRDefault="0023381B" w:rsidP="002164E8">
      <w:pPr>
        <w:spacing w:after="0" w:line="240" w:lineRule="auto"/>
      </w:pPr>
      <w:r>
        <w:separator/>
      </w:r>
    </w:p>
  </w:endnote>
  <w:endnote w:type="continuationSeparator" w:id="0">
    <w:p w:rsidR="0023381B" w:rsidRDefault="0023381B" w:rsidP="0021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1B" w:rsidRDefault="0023381B" w:rsidP="002164E8">
      <w:pPr>
        <w:spacing w:after="0" w:line="240" w:lineRule="auto"/>
      </w:pPr>
      <w:r>
        <w:separator/>
      </w:r>
    </w:p>
  </w:footnote>
  <w:footnote w:type="continuationSeparator" w:id="0">
    <w:p w:rsidR="0023381B" w:rsidRDefault="0023381B" w:rsidP="0021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97F"/>
    <w:multiLevelType w:val="hybridMultilevel"/>
    <w:tmpl w:val="FD74CE82"/>
    <w:lvl w:ilvl="0" w:tplc="4FD04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A12"/>
    <w:rsid w:val="00006CFA"/>
    <w:rsid w:val="00010782"/>
    <w:rsid w:val="00015489"/>
    <w:rsid w:val="00036533"/>
    <w:rsid w:val="00063764"/>
    <w:rsid w:val="000B7C88"/>
    <w:rsid w:val="001420BD"/>
    <w:rsid w:val="00185098"/>
    <w:rsid w:val="001A0C49"/>
    <w:rsid w:val="002164E8"/>
    <w:rsid w:val="00232713"/>
    <w:rsid w:val="0023381B"/>
    <w:rsid w:val="002431BF"/>
    <w:rsid w:val="00277283"/>
    <w:rsid w:val="00295E47"/>
    <w:rsid w:val="002C6444"/>
    <w:rsid w:val="0030772E"/>
    <w:rsid w:val="003243B5"/>
    <w:rsid w:val="00377A89"/>
    <w:rsid w:val="003A14DC"/>
    <w:rsid w:val="003B7DF2"/>
    <w:rsid w:val="003E636C"/>
    <w:rsid w:val="003E757B"/>
    <w:rsid w:val="0042338E"/>
    <w:rsid w:val="00452C37"/>
    <w:rsid w:val="00487E2E"/>
    <w:rsid w:val="004D0F1E"/>
    <w:rsid w:val="004E4306"/>
    <w:rsid w:val="00503B5F"/>
    <w:rsid w:val="0053483D"/>
    <w:rsid w:val="005D3900"/>
    <w:rsid w:val="005E5563"/>
    <w:rsid w:val="00630E1D"/>
    <w:rsid w:val="0067589B"/>
    <w:rsid w:val="00686F00"/>
    <w:rsid w:val="00691961"/>
    <w:rsid w:val="00732404"/>
    <w:rsid w:val="007360BA"/>
    <w:rsid w:val="007555A6"/>
    <w:rsid w:val="00767C1A"/>
    <w:rsid w:val="007748D5"/>
    <w:rsid w:val="00777A67"/>
    <w:rsid w:val="007902F4"/>
    <w:rsid w:val="007A1E14"/>
    <w:rsid w:val="00834EFE"/>
    <w:rsid w:val="008401D8"/>
    <w:rsid w:val="008C5CB0"/>
    <w:rsid w:val="008D66E4"/>
    <w:rsid w:val="008E38BF"/>
    <w:rsid w:val="008F3E68"/>
    <w:rsid w:val="0093079B"/>
    <w:rsid w:val="00932F1E"/>
    <w:rsid w:val="00986A12"/>
    <w:rsid w:val="009C3F82"/>
    <w:rsid w:val="00A3434E"/>
    <w:rsid w:val="00A35EA9"/>
    <w:rsid w:val="00A602C6"/>
    <w:rsid w:val="00BC66C8"/>
    <w:rsid w:val="00BD3752"/>
    <w:rsid w:val="00C07E22"/>
    <w:rsid w:val="00C2471D"/>
    <w:rsid w:val="00C600C6"/>
    <w:rsid w:val="00CA16F6"/>
    <w:rsid w:val="00CA20BB"/>
    <w:rsid w:val="00CE0CEE"/>
    <w:rsid w:val="00DF3BA3"/>
    <w:rsid w:val="00E328D6"/>
    <w:rsid w:val="00E61466"/>
    <w:rsid w:val="00E669BE"/>
    <w:rsid w:val="00EB6AB9"/>
    <w:rsid w:val="00F6770A"/>
    <w:rsid w:val="00F72D7A"/>
    <w:rsid w:val="00F97A94"/>
    <w:rsid w:val="00FC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C66C8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BC66C8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BC66C8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BC66C8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BC66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C66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BC66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BC66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6A1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986A1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86A1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86A12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1">
    <w:name w:val="Без интервала1"/>
    <w:rsid w:val="00986A12"/>
    <w:rPr>
      <w:rFonts w:cs="Calibri"/>
      <w:sz w:val="22"/>
      <w:szCs w:val="22"/>
    </w:rPr>
  </w:style>
  <w:style w:type="paragraph" w:styleId="a4">
    <w:name w:val="No Spacing"/>
    <w:uiPriority w:val="1"/>
    <w:qFormat/>
    <w:rsid w:val="00986A12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8"/>
  </w:style>
  <w:style w:type="paragraph" w:styleId="a7">
    <w:name w:val="footer"/>
    <w:basedOn w:val="a"/>
    <w:link w:val="a8"/>
    <w:uiPriority w:val="99"/>
    <w:unhideWhenUsed/>
    <w:rsid w:val="002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8"/>
  </w:style>
  <w:style w:type="paragraph" w:styleId="a9">
    <w:name w:val="Balloon Text"/>
    <w:basedOn w:val="a"/>
    <w:link w:val="aa"/>
    <w:uiPriority w:val="99"/>
    <w:semiHidden/>
    <w:unhideWhenUsed/>
    <w:rsid w:val="002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77283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uiPriority w:val="99"/>
    <w:rsid w:val="0093079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BC66C8"/>
    <w:rPr>
      <w:rFonts w:ascii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C66C8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BC66C8"/>
    <w:rPr>
      <w:rFonts w:ascii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BC66C8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BC66C8"/>
    <w:rPr>
      <w:rFonts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BC66C8"/>
    <w:rPr>
      <w:rFonts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BC66C8"/>
    <w:rPr>
      <w:rFonts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BC66C8"/>
    <w:rPr>
      <w:rFonts w:ascii="Cambria" w:hAnsi="Cambria" w:cs="Cambria"/>
      <w:sz w:val="22"/>
      <w:szCs w:val="22"/>
      <w:lang w:eastAsia="en-US"/>
    </w:rPr>
  </w:style>
  <w:style w:type="paragraph" w:customStyle="1" w:styleId="2TimesNewRoman">
    <w:name w:val="Стиль Заголовок 2 + Times New Roman По ширине"/>
    <w:basedOn w:val="2"/>
    <w:rsid w:val="003E636C"/>
    <w:pPr>
      <w:numPr>
        <w:ilvl w:val="0"/>
        <w:numId w:val="0"/>
      </w:numPr>
      <w:spacing w:before="240" w:after="240"/>
    </w:pPr>
    <w:rPr>
      <w:rFonts w:eastAsia="Calibri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semiHidden/>
    <w:unhideWhenUsed/>
    <w:rsid w:val="00063764"/>
    <w:pPr>
      <w:spacing w:after="120"/>
    </w:pPr>
    <w:rPr>
      <w:rFonts w:ascii="Times New Roman" w:eastAsia="Calibri" w:hAnsi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semiHidden/>
    <w:rsid w:val="00063764"/>
    <w:rPr>
      <w:rFonts w:ascii="Times New Roman" w:eastAsia="Calibri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2604</CharactersWithSpaces>
  <SharedDoc>false</SharedDoc>
  <HLinks>
    <vt:vector size="120" baseType="variant">
      <vt:variant>
        <vt:i4>2490489</vt:i4>
      </vt:variant>
      <vt:variant>
        <vt:i4>57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000118</vt:lpwstr>
      </vt:variant>
      <vt:variant>
        <vt:i4>2556017</vt:i4>
      </vt:variant>
      <vt:variant>
        <vt:i4>54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000098</vt:lpwstr>
      </vt:variant>
      <vt:variant>
        <vt:i4>2621564</vt:i4>
      </vt:variant>
      <vt:variant>
        <vt:i4>51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2949233</vt:i4>
      </vt:variant>
      <vt:variant>
        <vt:i4>48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000290</vt:lpwstr>
      </vt:variant>
      <vt:variant>
        <vt:i4>2621564</vt:i4>
      </vt:variant>
      <vt:variant>
        <vt:i4>45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2621564</vt:i4>
      </vt:variant>
      <vt:variant>
        <vt:i4>42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2621564</vt:i4>
      </vt:variant>
      <vt:variant>
        <vt:i4>39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2621564</vt:i4>
      </vt:variant>
      <vt:variant>
        <vt:i4>36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100354</vt:lpwstr>
      </vt:variant>
      <vt:variant>
        <vt:i4>626720867</vt:i4>
      </vt:variant>
      <vt:variant>
        <vt:i4>33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P62#P62</vt:lpwstr>
      </vt:variant>
      <vt:variant>
        <vt:i4>626720873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P88#P88</vt:lpwstr>
      </vt:variant>
      <vt:variant>
        <vt:i4>626720867</vt:i4>
      </vt:variant>
      <vt:variant>
        <vt:i4>27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P72#P72</vt:lpwstr>
      </vt:variant>
      <vt:variant>
        <vt:i4>626720871</vt:i4>
      </vt:variant>
      <vt:variant>
        <vt:i4>24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P96#P96</vt:lpwstr>
      </vt:variant>
      <vt:variant>
        <vt:i4>626720867</vt:i4>
      </vt:variant>
      <vt:variant>
        <vt:i4>21</vt:i4>
      </vt:variant>
      <vt:variant>
        <vt:i4>0</vt:i4>
      </vt:variant>
      <vt:variant>
        <vt:i4>5</vt:i4>
      </vt:variant>
      <vt:variant>
        <vt:lpwstr>../../../../../Users/User/Desktop/Постановления от 09.07.2010 года/Постановления 2020г/№14_27.02.2020.rtf</vt:lpwstr>
      </vt:variant>
      <vt:variant>
        <vt:lpwstr>P92#P92</vt:lpwstr>
      </vt:variant>
      <vt:variant>
        <vt:i4>8192111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7536699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consultantplus://offline/ref=88EED7C1C697517D7841349696251A89C77DABB73B03A83741BBFC00358B66D66D6F5E4DEC2C8CFDi6E8E</vt:lpwstr>
      </vt:variant>
      <vt:variant>
        <vt:lpwstr/>
      </vt:variant>
      <vt:variant>
        <vt:i4>1114203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consultantplus://offline/ref=88EED7C1C697517D7841349696251A89C77DAFB23D0FA83741BBFC0035i8EBE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consultantplus://offline/ref=88EED7C1C697517D7841349696251A89C77DAEB23C0FA83741BBFC0035i8EBE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consultantplus://offline/ref=88EED7C1C697517D7841349696251A89C472AFB53350FF3510EEF2i0E5E</vt:lpwstr>
      </vt:variant>
      <vt:variant>
        <vt:lpwstr/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consultantplus://offline/ref=4C77F6799339A95A42082FC11312C38A061354E70E3B0ED23DF4DCA5CE34FAEB126752C78260AC45D0A7A665B0CE2126EDAFCD231428FF84IDZ4N</vt:lpwstr>
      </vt:variant>
      <vt:variant>
        <vt:lpwstr/>
      </vt:variant>
      <vt:variant>
        <vt:i4>327686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consultantplus://offline/ref=4C77F6799339A95A42082FC11312C38A061252E30E350ED23DF4DCA5CE34FAEB126752C58267A71885E8A739F49A3226E8AFCF270BI2Z3N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Микрюкова Марина Леонидовна</dc:creator>
  <cp:lastModifiedBy>User</cp:lastModifiedBy>
  <cp:revision>6</cp:revision>
  <cp:lastPrinted>2021-04-22T12:58:00Z</cp:lastPrinted>
  <dcterms:created xsi:type="dcterms:W3CDTF">2023-02-15T05:18:00Z</dcterms:created>
  <dcterms:modified xsi:type="dcterms:W3CDTF">2023-02-15T06:01:00Z</dcterms:modified>
</cp:coreProperties>
</file>