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2F" w:rsidRPr="0043552F" w:rsidRDefault="0043552F" w:rsidP="00224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2F">
        <w:rPr>
          <w:rFonts w:ascii="Times New Roman" w:hAnsi="Times New Roman" w:cs="Times New Roman"/>
          <w:b/>
          <w:sz w:val="28"/>
          <w:szCs w:val="28"/>
        </w:rPr>
        <w:t>ДУМА КУМЕНСКОГО ГОРОДСКОГО ПОСЕЛЕНИЯ</w:t>
      </w:r>
    </w:p>
    <w:p w:rsidR="0043552F" w:rsidRPr="0043552F" w:rsidRDefault="00B0482A" w:rsidP="0022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43552F" w:rsidRPr="0043552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43552F" w:rsidRPr="0043552F" w:rsidRDefault="0043552F" w:rsidP="00435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52F" w:rsidRPr="0043552F" w:rsidRDefault="0043552F" w:rsidP="0022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2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43552F" w:rsidRPr="0043552F" w:rsidRDefault="0043552F" w:rsidP="0043552F">
      <w:pPr>
        <w:rPr>
          <w:rFonts w:ascii="Times New Roman" w:hAnsi="Times New Roman" w:cs="Times New Roman"/>
          <w:sz w:val="28"/>
          <w:szCs w:val="28"/>
        </w:rPr>
      </w:pPr>
    </w:p>
    <w:p w:rsidR="0043552F" w:rsidRPr="0043552F" w:rsidRDefault="00B0482A" w:rsidP="00224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B13AF">
        <w:rPr>
          <w:rFonts w:ascii="Times New Roman" w:hAnsi="Times New Roman" w:cs="Times New Roman"/>
          <w:sz w:val="28"/>
          <w:szCs w:val="28"/>
        </w:rPr>
        <w:t>15.11.2017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B13AF">
        <w:rPr>
          <w:rFonts w:ascii="Times New Roman" w:hAnsi="Times New Roman" w:cs="Times New Roman"/>
          <w:sz w:val="28"/>
          <w:szCs w:val="28"/>
        </w:rPr>
        <w:t>2/13</w:t>
      </w:r>
    </w:p>
    <w:p w:rsidR="0043552F" w:rsidRPr="0043552F" w:rsidRDefault="00B0482A" w:rsidP="00224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Кумены</w:t>
      </w:r>
    </w:p>
    <w:p w:rsidR="0043552F" w:rsidRDefault="0043552F" w:rsidP="006B3E26">
      <w:pPr>
        <w:pStyle w:val="ab"/>
        <w:ind w:right="-5"/>
        <w:jc w:val="center"/>
        <w:rPr>
          <w:b/>
          <w:szCs w:val="28"/>
        </w:rPr>
      </w:pPr>
    </w:p>
    <w:p w:rsidR="006B3E26" w:rsidRDefault="006B3E26" w:rsidP="006B3E26">
      <w:pPr>
        <w:pStyle w:val="ab"/>
        <w:ind w:right="-5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Программы комплексного  развития  социальной </w:t>
      </w:r>
    </w:p>
    <w:p w:rsidR="006B3E26" w:rsidRDefault="006B3E26" w:rsidP="006B3E26">
      <w:pPr>
        <w:pStyle w:val="ab"/>
        <w:ind w:right="-5"/>
        <w:jc w:val="center"/>
        <w:rPr>
          <w:b/>
          <w:szCs w:val="28"/>
        </w:rPr>
      </w:pPr>
      <w:r>
        <w:rPr>
          <w:b/>
          <w:szCs w:val="28"/>
        </w:rPr>
        <w:t>инфраструктуры Куменского городского поселения</w:t>
      </w:r>
    </w:p>
    <w:p w:rsidR="006B3E26" w:rsidRDefault="006B3E26" w:rsidP="006B3E26">
      <w:pPr>
        <w:pStyle w:val="ab"/>
        <w:ind w:right="-5"/>
        <w:jc w:val="center"/>
        <w:rPr>
          <w:b/>
          <w:szCs w:val="28"/>
        </w:rPr>
      </w:pPr>
      <w:r>
        <w:rPr>
          <w:b/>
          <w:szCs w:val="28"/>
        </w:rPr>
        <w:t>Куменского района Кировской области  на 2018-2027 годы</w:t>
      </w:r>
    </w:p>
    <w:p w:rsidR="006B3E26" w:rsidRDefault="006B3E26" w:rsidP="006B3E26">
      <w:pPr>
        <w:pStyle w:val="ab"/>
        <w:ind w:right="-5"/>
        <w:rPr>
          <w:sz w:val="36"/>
          <w:szCs w:val="36"/>
        </w:rPr>
      </w:pPr>
    </w:p>
    <w:p w:rsidR="006B3E26" w:rsidRPr="005B13AF" w:rsidRDefault="006B3E26" w:rsidP="005B1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AF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9F22D9" w:rsidRPr="005B13A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городских округов»</w:t>
      </w:r>
      <w:r w:rsidR="0043552F" w:rsidRPr="005B13AF">
        <w:rPr>
          <w:rFonts w:ascii="Times New Roman" w:hAnsi="Times New Roman" w:cs="Times New Roman"/>
          <w:sz w:val="28"/>
          <w:szCs w:val="28"/>
        </w:rPr>
        <w:t xml:space="preserve">, статьей 23 Устава муниципального образования Куменское городское поселение Дума </w:t>
      </w:r>
      <w:r w:rsidR="009F22D9" w:rsidRPr="005B13AF">
        <w:rPr>
          <w:rFonts w:ascii="Times New Roman" w:hAnsi="Times New Roman" w:cs="Times New Roman"/>
          <w:sz w:val="28"/>
          <w:szCs w:val="28"/>
        </w:rPr>
        <w:t xml:space="preserve">Куменского городского поселения </w:t>
      </w:r>
      <w:r w:rsidR="0043552F" w:rsidRPr="005B13AF">
        <w:rPr>
          <w:rFonts w:ascii="Times New Roman" w:hAnsi="Times New Roman" w:cs="Times New Roman"/>
          <w:sz w:val="28"/>
          <w:szCs w:val="28"/>
        </w:rPr>
        <w:t>РЕШИЛА</w:t>
      </w:r>
      <w:r w:rsidRPr="005B13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3E26" w:rsidRPr="005B13AF" w:rsidRDefault="006B3E26" w:rsidP="005B13AF">
      <w:pPr>
        <w:pStyle w:val="ab"/>
        <w:ind w:right="-5" w:firstLine="567"/>
        <w:rPr>
          <w:szCs w:val="28"/>
        </w:rPr>
      </w:pPr>
      <w:r w:rsidRPr="005B13AF">
        <w:rPr>
          <w:szCs w:val="28"/>
        </w:rPr>
        <w:t>1. Утвердить Программу комплексного  развития  социальной инфрастру</w:t>
      </w:r>
      <w:r w:rsidRPr="005B13AF">
        <w:rPr>
          <w:szCs w:val="28"/>
        </w:rPr>
        <w:t>к</w:t>
      </w:r>
      <w:r w:rsidRPr="005B13AF">
        <w:rPr>
          <w:szCs w:val="28"/>
        </w:rPr>
        <w:t xml:space="preserve">туры </w:t>
      </w:r>
      <w:r w:rsidR="009F22D9" w:rsidRPr="005B13AF">
        <w:rPr>
          <w:szCs w:val="28"/>
        </w:rPr>
        <w:t>Куменск</w:t>
      </w:r>
      <w:r w:rsidRPr="005B13AF">
        <w:rPr>
          <w:szCs w:val="28"/>
        </w:rPr>
        <w:t>ого  городского  поселения</w:t>
      </w:r>
      <w:r w:rsidR="005B13AF">
        <w:rPr>
          <w:szCs w:val="28"/>
        </w:rPr>
        <w:t xml:space="preserve"> </w:t>
      </w:r>
      <w:r w:rsidR="009F22D9" w:rsidRPr="005B13AF">
        <w:rPr>
          <w:szCs w:val="28"/>
        </w:rPr>
        <w:t>Куменс</w:t>
      </w:r>
      <w:r w:rsidRPr="005B13AF">
        <w:rPr>
          <w:szCs w:val="28"/>
        </w:rPr>
        <w:t>кого района Кировской области  на 2018-2027 годы. Прилагается.</w:t>
      </w:r>
    </w:p>
    <w:p w:rsidR="006B3E26" w:rsidRPr="005B13AF" w:rsidRDefault="006B3E26" w:rsidP="005B13AF">
      <w:pPr>
        <w:pStyle w:val="ab"/>
        <w:ind w:right="-5" w:firstLine="567"/>
        <w:rPr>
          <w:szCs w:val="28"/>
        </w:rPr>
      </w:pPr>
      <w:r w:rsidRPr="005B13AF">
        <w:rPr>
          <w:szCs w:val="28"/>
        </w:rPr>
        <w:t>2. Настоящее решение обнародовать путем размещения на информацио</w:t>
      </w:r>
      <w:r w:rsidRPr="005B13AF">
        <w:rPr>
          <w:szCs w:val="28"/>
        </w:rPr>
        <w:t>н</w:t>
      </w:r>
      <w:r w:rsidRPr="005B13AF">
        <w:rPr>
          <w:szCs w:val="28"/>
        </w:rPr>
        <w:t>ных стендах и  официальном сайте в сети Интернет.</w:t>
      </w:r>
    </w:p>
    <w:p w:rsidR="006B3E26" w:rsidRPr="005B13AF" w:rsidRDefault="006B3E26" w:rsidP="005B13AF">
      <w:pPr>
        <w:pStyle w:val="ab"/>
        <w:ind w:right="-5" w:firstLine="567"/>
        <w:rPr>
          <w:szCs w:val="28"/>
        </w:rPr>
      </w:pPr>
      <w:r w:rsidRPr="005B13AF">
        <w:rPr>
          <w:szCs w:val="28"/>
        </w:rPr>
        <w:t>3. Настоящее решение вступает в силу с момента обнародования.</w:t>
      </w:r>
    </w:p>
    <w:p w:rsidR="00B0482A" w:rsidRDefault="00B0482A" w:rsidP="006B3E26">
      <w:pPr>
        <w:pStyle w:val="ab"/>
        <w:ind w:right="-5"/>
        <w:rPr>
          <w:szCs w:val="28"/>
        </w:rPr>
      </w:pPr>
    </w:p>
    <w:p w:rsidR="00B0482A" w:rsidRDefault="00B0482A" w:rsidP="006B3E26">
      <w:pPr>
        <w:pStyle w:val="ab"/>
        <w:ind w:right="-5"/>
        <w:rPr>
          <w:szCs w:val="28"/>
        </w:rPr>
      </w:pPr>
    </w:p>
    <w:p w:rsidR="00B0482A" w:rsidRDefault="00B0482A" w:rsidP="006B3E26">
      <w:pPr>
        <w:pStyle w:val="ab"/>
        <w:ind w:right="-5"/>
        <w:rPr>
          <w:szCs w:val="28"/>
        </w:rPr>
      </w:pPr>
      <w:r>
        <w:rPr>
          <w:szCs w:val="28"/>
        </w:rPr>
        <w:t>Глава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В.Г.Малых</w:t>
      </w:r>
    </w:p>
    <w:p w:rsidR="006B3E26" w:rsidRDefault="006B3E26" w:rsidP="006B3E26">
      <w:pPr>
        <w:pStyle w:val="ab"/>
        <w:ind w:right="-5"/>
        <w:rPr>
          <w:sz w:val="64"/>
          <w:szCs w:val="64"/>
        </w:rPr>
      </w:pPr>
    </w:p>
    <w:p w:rsidR="00C705C4" w:rsidRDefault="00C70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1100" w:rsidRDefault="00C705C4" w:rsidP="00E7110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3552F" w:rsidRDefault="00C705C4" w:rsidP="00E7110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3552F">
        <w:rPr>
          <w:rFonts w:ascii="Times New Roman" w:hAnsi="Times New Roman" w:cs="Times New Roman"/>
          <w:sz w:val="24"/>
          <w:szCs w:val="24"/>
        </w:rPr>
        <w:t>ешением Думы</w:t>
      </w:r>
      <w:r w:rsidR="005B13AF">
        <w:rPr>
          <w:rFonts w:ascii="Times New Roman" w:hAnsi="Times New Roman" w:cs="Times New Roman"/>
          <w:sz w:val="24"/>
          <w:szCs w:val="24"/>
        </w:rPr>
        <w:t xml:space="preserve"> </w:t>
      </w:r>
      <w:r w:rsidR="00DA0DF6">
        <w:rPr>
          <w:rFonts w:ascii="Times New Roman" w:hAnsi="Times New Roman" w:cs="Times New Roman"/>
          <w:sz w:val="24"/>
          <w:szCs w:val="24"/>
        </w:rPr>
        <w:t>Куменского</w:t>
      </w:r>
    </w:p>
    <w:p w:rsidR="00E71100" w:rsidRDefault="00E71100" w:rsidP="00E7110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E71100" w:rsidRDefault="00E71100" w:rsidP="00E7110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13AF">
        <w:rPr>
          <w:rFonts w:ascii="Times New Roman" w:hAnsi="Times New Roman" w:cs="Times New Roman"/>
          <w:sz w:val="24"/>
          <w:szCs w:val="24"/>
        </w:rPr>
        <w:t>15.11.2017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B13AF">
        <w:rPr>
          <w:rFonts w:ascii="Times New Roman" w:hAnsi="Times New Roman" w:cs="Times New Roman"/>
          <w:sz w:val="24"/>
          <w:szCs w:val="24"/>
        </w:rPr>
        <w:t>2/13</w:t>
      </w: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7E5CBB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5CBB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:rsidR="0054404D" w:rsidRDefault="007E5CBB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5CBB">
        <w:rPr>
          <w:rFonts w:ascii="Times New Roman" w:hAnsi="Times New Roman" w:cs="Times New Roman"/>
          <w:b/>
          <w:caps/>
          <w:sz w:val="28"/>
          <w:szCs w:val="28"/>
        </w:rPr>
        <w:t>комплексного развития</w:t>
      </w:r>
    </w:p>
    <w:p w:rsidR="0054404D" w:rsidRDefault="007E5CBB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5CBB">
        <w:rPr>
          <w:rFonts w:ascii="Times New Roman" w:hAnsi="Times New Roman" w:cs="Times New Roman"/>
          <w:b/>
          <w:caps/>
          <w:sz w:val="28"/>
          <w:szCs w:val="28"/>
        </w:rPr>
        <w:t>социальной инфраструктуры</w:t>
      </w:r>
    </w:p>
    <w:p w:rsidR="0054404D" w:rsidRDefault="00DA0DF6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КУМЕНСКОГО</w:t>
      </w:r>
      <w:r w:rsidR="007E5CBB" w:rsidRPr="007E5CBB">
        <w:rPr>
          <w:rFonts w:ascii="Times New Roman" w:hAnsi="Times New Roman" w:cs="Times New Roman"/>
          <w:b/>
          <w:caps/>
          <w:sz w:val="28"/>
          <w:szCs w:val="28"/>
        </w:rPr>
        <w:t xml:space="preserve"> городского поселения</w:t>
      </w:r>
    </w:p>
    <w:p w:rsidR="0072541B" w:rsidRDefault="00DA0DF6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КУМЕНСКОГО</w:t>
      </w:r>
      <w:r w:rsidR="007E5CBB" w:rsidRPr="007E5CBB">
        <w:rPr>
          <w:rFonts w:ascii="Times New Roman" w:hAnsi="Times New Roman" w:cs="Times New Roman"/>
          <w:b/>
          <w:caps/>
          <w:sz w:val="28"/>
          <w:szCs w:val="28"/>
        </w:rPr>
        <w:t xml:space="preserve"> района Кировской области</w:t>
      </w:r>
    </w:p>
    <w:p w:rsidR="001E4998" w:rsidRPr="007E5CBB" w:rsidRDefault="0072541B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на 2018 – 2027 годы</w:t>
      </w:r>
    </w:p>
    <w:p w:rsidR="0072541B" w:rsidRDefault="007254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05C4" w:rsidRDefault="0072541B" w:rsidP="00D77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E5CBB" w:rsidRPr="00D77590">
        <w:rPr>
          <w:rFonts w:ascii="Times New Roman" w:hAnsi="Times New Roman" w:cs="Times New Roman"/>
          <w:b/>
          <w:sz w:val="28"/>
          <w:szCs w:val="28"/>
        </w:rPr>
        <w:t>Паспорт программы комплексного развития социальной инфр</w:t>
      </w:r>
      <w:r w:rsidR="007E5CBB" w:rsidRPr="00D77590">
        <w:rPr>
          <w:rFonts w:ascii="Times New Roman" w:hAnsi="Times New Roman" w:cs="Times New Roman"/>
          <w:b/>
          <w:sz w:val="28"/>
          <w:szCs w:val="28"/>
        </w:rPr>
        <w:t>а</w:t>
      </w:r>
      <w:r w:rsidR="007E5CBB" w:rsidRPr="00D77590">
        <w:rPr>
          <w:rFonts w:ascii="Times New Roman" w:hAnsi="Times New Roman" w:cs="Times New Roman"/>
          <w:b/>
          <w:sz w:val="28"/>
          <w:szCs w:val="28"/>
        </w:rPr>
        <w:t xml:space="preserve">структуры </w:t>
      </w:r>
      <w:r w:rsidR="00DA0DF6" w:rsidRPr="00D77590">
        <w:rPr>
          <w:rFonts w:ascii="Times New Roman" w:hAnsi="Times New Roman" w:cs="Times New Roman"/>
          <w:b/>
          <w:sz w:val="28"/>
          <w:szCs w:val="28"/>
        </w:rPr>
        <w:t>Куменского</w:t>
      </w:r>
      <w:r w:rsidR="007E5CBB" w:rsidRPr="00D7759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r w:rsidR="00DA0DF6" w:rsidRPr="00D77590">
        <w:rPr>
          <w:rFonts w:ascii="Times New Roman" w:hAnsi="Times New Roman" w:cs="Times New Roman"/>
          <w:b/>
          <w:sz w:val="28"/>
          <w:szCs w:val="28"/>
        </w:rPr>
        <w:t>Куменского</w:t>
      </w:r>
      <w:r w:rsidR="007E5CBB" w:rsidRPr="00D7759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7E5CBB" w:rsidRPr="00D77590" w:rsidRDefault="007E5CBB" w:rsidP="00D77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90">
        <w:rPr>
          <w:rFonts w:ascii="Times New Roman" w:hAnsi="Times New Roman" w:cs="Times New Roman"/>
          <w:b/>
          <w:sz w:val="28"/>
          <w:szCs w:val="28"/>
        </w:rPr>
        <w:t>Киро</w:t>
      </w:r>
      <w:r w:rsidRPr="00D77590">
        <w:rPr>
          <w:rFonts w:ascii="Times New Roman" w:hAnsi="Times New Roman" w:cs="Times New Roman"/>
          <w:b/>
          <w:sz w:val="28"/>
          <w:szCs w:val="28"/>
        </w:rPr>
        <w:t>в</w:t>
      </w:r>
      <w:r w:rsidRPr="00D77590">
        <w:rPr>
          <w:rFonts w:ascii="Times New Roman" w:hAnsi="Times New Roman" w:cs="Times New Roman"/>
          <w:b/>
          <w:sz w:val="28"/>
          <w:szCs w:val="28"/>
        </w:rPr>
        <w:t>ской области</w:t>
      </w:r>
      <w:r w:rsidR="00D06572" w:rsidRPr="00D77590">
        <w:rPr>
          <w:rFonts w:ascii="Times New Roman" w:hAnsi="Times New Roman" w:cs="Times New Roman"/>
          <w:b/>
          <w:sz w:val="28"/>
          <w:szCs w:val="28"/>
        </w:rPr>
        <w:t xml:space="preserve"> на 2018 – 2027 годы</w:t>
      </w:r>
    </w:p>
    <w:tbl>
      <w:tblPr>
        <w:tblStyle w:val="a3"/>
        <w:tblW w:w="0" w:type="auto"/>
        <w:tblLook w:val="04A0"/>
      </w:tblPr>
      <w:tblGrid>
        <w:gridCol w:w="3964"/>
        <w:gridCol w:w="5096"/>
      </w:tblGrid>
      <w:tr w:rsidR="007E5CBB" w:rsidRPr="00D77590" w:rsidTr="00D06572">
        <w:tc>
          <w:tcPr>
            <w:tcW w:w="3964" w:type="dxa"/>
          </w:tcPr>
          <w:p w:rsidR="007E5CBB" w:rsidRPr="00D77590" w:rsidRDefault="007E5CBB" w:rsidP="00D775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096" w:type="dxa"/>
          </w:tcPr>
          <w:p w:rsidR="007E5CBB" w:rsidRPr="00D77590" w:rsidRDefault="00D06572" w:rsidP="00D77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с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циальной инфраструктуры </w:t>
            </w:r>
            <w:r w:rsidR="00DA0DF6" w:rsidRPr="00D77590">
              <w:rPr>
                <w:rFonts w:ascii="Times New Roman" w:hAnsi="Times New Roman" w:cs="Times New Roman"/>
                <w:sz w:val="28"/>
                <w:szCs w:val="28"/>
              </w:rPr>
              <w:t>Куменског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о городского поселения </w:t>
            </w:r>
            <w:r w:rsidR="00DA0DF6" w:rsidRPr="00D77590">
              <w:rPr>
                <w:rFonts w:ascii="Times New Roman" w:hAnsi="Times New Roman" w:cs="Times New Roman"/>
                <w:sz w:val="28"/>
                <w:szCs w:val="28"/>
              </w:rPr>
              <w:t>Куменс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кого ра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она Кировской области на 2018 – 2027 годы</w:t>
            </w:r>
          </w:p>
        </w:tc>
      </w:tr>
      <w:tr w:rsidR="007E5CBB" w:rsidRPr="00D77590" w:rsidTr="00D06572">
        <w:tc>
          <w:tcPr>
            <w:tcW w:w="3964" w:type="dxa"/>
          </w:tcPr>
          <w:p w:rsidR="007E5CBB" w:rsidRPr="00D77590" w:rsidRDefault="007E5CBB" w:rsidP="00D775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096" w:type="dxa"/>
          </w:tcPr>
          <w:p w:rsidR="00D06572" w:rsidRPr="00D77590" w:rsidRDefault="00D06572" w:rsidP="00D77590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ской Федерации; </w:t>
            </w:r>
          </w:p>
          <w:p w:rsidR="00D06572" w:rsidRPr="00D77590" w:rsidRDefault="00D06572" w:rsidP="00D77590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низации местного самоуправления в Российской Федерации»;</w:t>
            </w:r>
          </w:p>
          <w:p w:rsidR="00D06572" w:rsidRPr="00D77590" w:rsidRDefault="00097E9D" w:rsidP="00D77590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 Ро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>сийской Федерации от 01.10.2015 № 1050 «Об утверждении требований к программам комплексного развития с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>циальной инфраструктуры поселений, городских округов»;</w:t>
            </w:r>
          </w:p>
          <w:p w:rsidR="00D06572" w:rsidRPr="00D77590" w:rsidRDefault="00D06572" w:rsidP="00D77590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Устав муниципального образования </w:t>
            </w:r>
            <w:r w:rsidR="006B3E26" w:rsidRPr="00D77590">
              <w:rPr>
                <w:rFonts w:ascii="Times New Roman" w:hAnsi="Times New Roman" w:cs="Times New Roman"/>
                <w:sz w:val="28"/>
                <w:szCs w:val="28"/>
              </w:rPr>
              <w:t>Куменское</w:t>
            </w:r>
            <w:r w:rsidR="004E3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  <w:r w:rsidR="006B3E26" w:rsidRPr="00D77590">
              <w:rPr>
                <w:rFonts w:ascii="Times New Roman" w:hAnsi="Times New Roman" w:cs="Times New Roman"/>
                <w:sz w:val="28"/>
                <w:szCs w:val="28"/>
              </w:rPr>
              <w:t>Куме</w:t>
            </w:r>
            <w:r w:rsidR="006B3E26" w:rsidRPr="00D775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B3E26" w:rsidRPr="00D77590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области;</w:t>
            </w:r>
          </w:p>
          <w:p w:rsidR="007E5CBB" w:rsidRPr="00D77590" w:rsidRDefault="00097E9D" w:rsidP="00D77590">
            <w:pPr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енеральный план муниципального образования </w:t>
            </w:r>
            <w:r w:rsidR="006B3E26" w:rsidRPr="00D77590">
              <w:rPr>
                <w:rFonts w:ascii="Times New Roman" w:hAnsi="Times New Roman" w:cs="Times New Roman"/>
                <w:sz w:val="28"/>
                <w:szCs w:val="28"/>
              </w:rPr>
              <w:t>Куменское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="006B3E26" w:rsidRPr="00D77590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7E5CBB" w:rsidRPr="00D77590" w:rsidTr="00D06572">
        <w:tc>
          <w:tcPr>
            <w:tcW w:w="3964" w:type="dxa"/>
          </w:tcPr>
          <w:p w:rsidR="007E5CBB" w:rsidRPr="00D77590" w:rsidRDefault="007E5CBB" w:rsidP="00D775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5096" w:type="dxa"/>
          </w:tcPr>
          <w:p w:rsidR="00D06572" w:rsidRPr="00D77590" w:rsidRDefault="00D06572" w:rsidP="00D77590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</w:t>
            </w:r>
            <w:r w:rsidR="006B3E26" w:rsidRPr="00D77590">
              <w:rPr>
                <w:rFonts w:ascii="Times New Roman" w:hAnsi="Times New Roman" w:cs="Times New Roman"/>
                <w:sz w:val="28"/>
                <w:szCs w:val="28"/>
              </w:rPr>
              <w:t>Куменское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6B3E26" w:rsidRPr="00D77590">
              <w:rPr>
                <w:rFonts w:ascii="Times New Roman" w:hAnsi="Times New Roman" w:cs="Times New Roman"/>
                <w:sz w:val="28"/>
                <w:szCs w:val="28"/>
              </w:rPr>
              <w:t>Куменско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го района Кировской 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</w:tr>
      <w:tr w:rsidR="007E5CBB" w:rsidRPr="00D77590" w:rsidTr="00D06572">
        <w:tc>
          <w:tcPr>
            <w:tcW w:w="3964" w:type="dxa"/>
          </w:tcPr>
          <w:p w:rsidR="007E5CBB" w:rsidRPr="00D77590" w:rsidRDefault="007E5CBB" w:rsidP="00D775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096" w:type="dxa"/>
          </w:tcPr>
          <w:p w:rsidR="007E5CBB" w:rsidRPr="00D77590" w:rsidRDefault="00D06572" w:rsidP="00D77590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D06572" w:rsidRPr="00D77590" w:rsidRDefault="00D06572" w:rsidP="00D77590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обеспечение безопасности, качества и эффективности использования населением объектов социальной инфраструктуры п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селения;</w:t>
            </w:r>
          </w:p>
          <w:p w:rsidR="00D06572" w:rsidRPr="00D77590" w:rsidRDefault="00D06572" w:rsidP="00D77590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обеспечение доступности объектов с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D06572" w:rsidRPr="00D77590" w:rsidRDefault="00D06572" w:rsidP="00D77590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обеспечение сбалансированного разв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и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тия социальной инфраструктуры посел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е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ния в соответствии с установленными п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lastRenderedPageBreak/>
              <w:t>требностями в объектах социальной и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н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фраструктуры;</w:t>
            </w:r>
          </w:p>
          <w:p w:rsidR="00D06572" w:rsidRPr="00D77590" w:rsidRDefault="00D06572" w:rsidP="00D77590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достижение расчетного уровня обесп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е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ченности населения поселения услугами в области образования, здравоохранения, культуры, физической культуры и масс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вого спорта;</w:t>
            </w:r>
          </w:p>
          <w:p w:rsidR="00D06572" w:rsidRPr="00D77590" w:rsidRDefault="00D06572" w:rsidP="00D77590">
            <w:pPr>
              <w:ind w:firstLine="319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обеспечение эффективности функци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нирования действующей социальной и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н</w:t>
            </w: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фраструктуры поселения</w:t>
            </w:r>
          </w:p>
          <w:p w:rsidR="00D06572" w:rsidRPr="00D77590" w:rsidRDefault="00D06572" w:rsidP="00D77590">
            <w:pPr>
              <w:ind w:firstLine="319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Задачи программы:</w:t>
            </w:r>
          </w:p>
          <w:p w:rsidR="00D06572" w:rsidRPr="00D77590" w:rsidRDefault="00D06572" w:rsidP="00D77590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анализ социально-экономического развития поселения, наличия и уровня обеспеченности населения поселения услугами объектов социальной инфр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структуры;</w:t>
            </w:r>
          </w:p>
          <w:p w:rsidR="00D06572" w:rsidRPr="00D77590" w:rsidRDefault="00D06572" w:rsidP="00D77590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прогноз потребностей населения п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селения в объектах социальной инфр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структуры до 20</w:t>
            </w:r>
            <w:r w:rsidR="00BF600B" w:rsidRPr="00D775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D06572" w:rsidRPr="00D77590" w:rsidRDefault="00D06572" w:rsidP="00D77590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 мероприятий (инвестиционных проектов) по прое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тированию, строительству, реконстру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ции объектов социальной инфрастру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туры поселения, которые предусмотр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ны муниципальными программами, </w:t>
            </w:r>
            <w:r w:rsidR="006B3E26" w:rsidRPr="00D775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3E26" w:rsidRPr="00D775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3E26" w:rsidRPr="00D77590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6572" w:rsidRPr="00D77590" w:rsidRDefault="00D06572" w:rsidP="00D77590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оценка объемов и источников фина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сирования мероприятий по проектир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ванию, строительству, реконструкции объектов социальной инфраструктуры поселения;</w:t>
            </w:r>
          </w:p>
          <w:p w:rsidR="00D06572" w:rsidRPr="00D77590" w:rsidRDefault="00D06572" w:rsidP="00D77590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мероприятий и соответствия нормат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вам градостроительного проектиров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D06572" w:rsidRPr="00D77590" w:rsidRDefault="00D06572" w:rsidP="00D77590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нормативно-правового и информацио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ного обеспечения развития социальной инфраструктуры поселения;</w:t>
            </w:r>
          </w:p>
          <w:p w:rsidR="00D06572" w:rsidRPr="00D77590" w:rsidRDefault="00D06572" w:rsidP="00D77590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предложения по повышению досту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ности среды для маломобильных групп населения поселения</w:t>
            </w:r>
          </w:p>
        </w:tc>
      </w:tr>
      <w:tr w:rsidR="007E5CBB" w:rsidRPr="00D77590" w:rsidTr="00D06572">
        <w:tc>
          <w:tcPr>
            <w:tcW w:w="3964" w:type="dxa"/>
          </w:tcPr>
          <w:p w:rsidR="007E5CBB" w:rsidRPr="00D77590" w:rsidRDefault="007E5CBB" w:rsidP="00D775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торы) обеспеченности насел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ния объектами социальной инфраструктуры</w:t>
            </w:r>
          </w:p>
        </w:tc>
        <w:tc>
          <w:tcPr>
            <w:tcW w:w="5096" w:type="dxa"/>
          </w:tcPr>
          <w:p w:rsidR="00D06572" w:rsidRPr="00D77590" w:rsidRDefault="00D06572" w:rsidP="00D77590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Развитие социальной инфрастру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туры, образования, здравоохранения, культуры, физкультуры и спорта: п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вышение роли физкультуры и спорта в деле профилактики правонарушений, преодоления распростр</w:t>
            </w:r>
            <w:r w:rsidR="00F548A8" w:rsidRPr="00D77590">
              <w:rPr>
                <w:rFonts w:ascii="Times New Roman" w:hAnsi="Times New Roman" w:cs="Times New Roman"/>
                <w:sz w:val="28"/>
                <w:szCs w:val="28"/>
              </w:rPr>
              <w:t>анения нарком</w:t>
            </w:r>
            <w:r w:rsidR="00F548A8" w:rsidRPr="00D775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48A8" w:rsidRPr="00D77590">
              <w:rPr>
                <w:rFonts w:ascii="Times New Roman" w:hAnsi="Times New Roman" w:cs="Times New Roman"/>
                <w:sz w:val="28"/>
                <w:szCs w:val="28"/>
              </w:rPr>
              <w:t>нии и алкоголизма.</w:t>
            </w:r>
          </w:p>
          <w:p w:rsidR="00D06572" w:rsidRPr="00D77590" w:rsidRDefault="00F548A8" w:rsidP="00D77590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2. Сохранение объ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>ектов культуры и активизация культурной деятельности</w:t>
            </w:r>
          </w:p>
          <w:p w:rsidR="00D06572" w:rsidRPr="00D77590" w:rsidRDefault="00F548A8" w:rsidP="00D77590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>. Создание условий для безопасного проживания населения на территории поселения.</w:t>
            </w:r>
          </w:p>
          <w:p w:rsidR="00D06572" w:rsidRPr="00D77590" w:rsidRDefault="00F548A8" w:rsidP="00D77590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>. Содействие в привлечении мол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>дых специалистов в поселение (врачей, учителей, работников ку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льтуры, мун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ципальных служащих).</w:t>
            </w:r>
          </w:p>
          <w:p w:rsidR="007E5CBB" w:rsidRPr="00D77590" w:rsidRDefault="00F548A8" w:rsidP="00D77590">
            <w:pPr>
              <w:ind w:firstLine="3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>. Содействие в обеспечении соц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6572"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альной поддержки 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слабозащищенным слоям населения.</w:t>
            </w:r>
          </w:p>
        </w:tc>
      </w:tr>
      <w:tr w:rsidR="007E5CBB" w:rsidRPr="00D77590" w:rsidTr="00D06572">
        <w:tc>
          <w:tcPr>
            <w:tcW w:w="3964" w:type="dxa"/>
          </w:tcPr>
          <w:p w:rsidR="007E5CBB" w:rsidRPr="00D77590" w:rsidRDefault="007E5CBB" w:rsidP="00D775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нированных мероприятий (и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вестиционных проектов) по проектированию, строительс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ву, реконструкции объектов социальной инфраструктуры</w:t>
            </w:r>
          </w:p>
        </w:tc>
        <w:tc>
          <w:tcPr>
            <w:tcW w:w="5096" w:type="dxa"/>
          </w:tcPr>
          <w:p w:rsidR="00AF2A32" w:rsidRPr="00D77590" w:rsidRDefault="00AF2A32" w:rsidP="00D77590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Создание правовых, организацио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ных условий для перехода к устойчив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му социальному развитию поселения, эффективной реализации полномочий органов местного самоуправления;</w:t>
            </w:r>
          </w:p>
          <w:p w:rsidR="00AF2A32" w:rsidRPr="00D77590" w:rsidRDefault="00AF2A32" w:rsidP="00D77590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ры, образования, здравоохранения, культуры, физической культуры и спо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та, повышение роли физкультуры и спорта в деле профилактики правон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рушений, преодоления распространения наркомании и алкоголизма;</w:t>
            </w:r>
          </w:p>
          <w:p w:rsidR="00AF2A32" w:rsidRPr="00D77590" w:rsidRDefault="00AF2A32" w:rsidP="00D77590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безопасного проживания населения на территории поселения;</w:t>
            </w:r>
          </w:p>
          <w:p w:rsidR="00AF2A32" w:rsidRPr="00D77590" w:rsidRDefault="00AF2A32" w:rsidP="00D77590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Содействие в привлечении молодых специалистов в поселение (врачей, уч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телей, работников культуры, муниц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пальных служащих)</w:t>
            </w:r>
          </w:p>
          <w:p w:rsidR="007E5CBB" w:rsidRPr="00D77590" w:rsidRDefault="00AF2A32" w:rsidP="00D77590">
            <w:pPr>
              <w:ind w:firstLine="3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социал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ной поддержки слабозащищенным сл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ям населения</w:t>
            </w:r>
          </w:p>
        </w:tc>
      </w:tr>
      <w:tr w:rsidR="007E5CBB" w:rsidRPr="00D77590" w:rsidTr="00D06572">
        <w:tc>
          <w:tcPr>
            <w:tcW w:w="3964" w:type="dxa"/>
          </w:tcPr>
          <w:p w:rsidR="007E5CBB" w:rsidRPr="00D77590" w:rsidRDefault="007E5CBB" w:rsidP="00D775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пр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096" w:type="dxa"/>
          </w:tcPr>
          <w:p w:rsidR="007E5CBB" w:rsidRPr="00D77590" w:rsidRDefault="00AF2A32" w:rsidP="00D77590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2018 – 2027 годы</w:t>
            </w:r>
          </w:p>
        </w:tc>
      </w:tr>
      <w:tr w:rsidR="007E5CBB" w:rsidRPr="00D77590" w:rsidTr="00D06572">
        <w:tc>
          <w:tcPr>
            <w:tcW w:w="3964" w:type="dxa"/>
          </w:tcPr>
          <w:p w:rsidR="007E5CBB" w:rsidRPr="00D77590" w:rsidRDefault="007E5CBB" w:rsidP="00D775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сирования программы</w:t>
            </w:r>
          </w:p>
        </w:tc>
        <w:tc>
          <w:tcPr>
            <w:tcW w:w="5096" w:type="dxa"/>
          </w:tcPr>
          <w:p w:rsidR="00D77590" w:rsidRPr="00D77590" w:rsidRDefault="000D16EB" w:rsidP="00D77590">
            <w:pPr>
              <w:jc w:val="both"/>
              <w:rPr>
                <w:rFonts w:ascii="Times New Roman" w:hAnsi="Times New Roman" w:cs="Times New Roman"/>
                <w:color w:val="3B2D36"/>
                <w:sz w:val="28"/>
                <w:szCs w:val="28"/>
                <w:shd w:val="clear" w:color="auto" w:fill="F6F6F4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Пр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граммы</w:t>
            </w:r>
            <w:r w:rsidR="00D77590"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D77590" w:rsidRPr="00D775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 бю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жета Кировской области</w:t>
            </w:r>
            <w:r w:rsidR="00D77590" w:rsidRPr="00D775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  <w:r w:rsidR="00D77590" w:rsidRPr="00D775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D77590" w:rsidRPr="00D77590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 района;средства бюджета муниципального образования </w:t>
            </w:r>
            <w:r w:rsidR="00D77590" w:rsidRPr="00D77590">
              <w:rPr>
                <w:rFonts w:ascii="Times New Roman" w:hAnsi="Times New Roman" w:cs="Times New Roman"/>
                <w:sz w:val="28"/>
                <w:szCs w:val="28"/>
              </w:rPr>
              <w:t>Куменское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</w:t>
            </w:r>
            <w:r w:rsidR="00D77590" w:rsidRPr="00D77590">
              <w:rPr>
                <w:rFonts w:ascii="Times New Roman" w:hAnsi="Times New Roman" w:cs="Times New Roman"/>
                <w:sz w:val="28"/>
                <w:szCs w:val="28"/>
              </w:rPr>
              <w:t xml:space="preserve">ние будет уточнен </w:t>
            </w:r>
            <w:r w:rsidR="00D77590" w:rsidRPr="00D77590">
              <w:rPr>
                <w:rFonts w:ascii="Times New Roman" w:hAnsi="Times New Roman" w:cs="Times New Roman"/>
                <w:color w:val="3B2D36"/>
                <w:sz w:val="28"/>
                <w:szCs w:val="28"/>
                <w:shd w:val="clear" w:color="auto" w:fill="F6F6F4"/>
              </w:rPr>
              <w:t>при формировании проектов бюджетов.</w:t>
            </w:r>
          </w:p>
        </w:tc>
      </w:tr>
      <w:tr w:rsidR="007E5CBB" w:rsidRPr="00D77590" w:rsidTr="00D06572">
        <w:tc>
          <w:tcPr>
            <w:tcW w:w="3964" w:type="dxa"/>
          </w:tcPr>
          <w:p w:rsidR="007E5CBB" w:rsidRPr="00D77590" w:rsidRDefault="007E5CBB" w:rsidP="00D77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зации программы</w:t>
            </w:r>
          </w:p>
        </w:tc>
        <w:tc>
          <w:tcPr>
            <w:tcW w:w="5096" w:type="dxa"/>
          </w:tcPr>
          <w:p w:rsidR="00BF600B" w:rsidRPr="00D77590" w:rsidRDefault="00BF600B" w:rsidP="00D77590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и качества проживания населения;</w:t>
            </w:r>
          </w:p>
          <w:p w:rsidR="00BF600B" w:rsidRPr="00D77590" w:rsidRDefault="00BF600B" w:rsidP="00D77590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безопасность, качество и эффекти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ность использования населением объе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тов социальной инфраструктуры пос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ления;</w:t>
            </w:r>
          </w:p>
          <w:p w:rsidR="00BF600B" w:rsidRPr="00D77590" w:rsidRDefault="00BF600B" w:rsidP="00D77590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территориальная доступность объе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тов социальной инфраструктуры пос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ления для населения;</w:t>
            </w:r>
          </w:p>
          <w:p w:rsidR="00BF600B" w:rsidRPr="00D77590" w:rsidRDefault="00BF600B" w:rsidP="00D77590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достижение расчетного уровня обе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печенности населения поселения усл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гами в области образования, здрав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охранения, культуры, физической кул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туры и массового спорта;</w:t>
            </w:r>
          </w:p>
          <w:p w:rsidR="007E5CBB" w:rsidRPr="00D77590" w:rsidRDefault="00BF600B" w:rsidP="00D77590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эффективность функционирования действующей социальной инфрастру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7590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</w:tr>
    </w:tbl>
    <w:p w:rsidR="007E5CBB" w:rsidRDefault="007E5CBB" w:rsidP="007E5C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CBB" w:rsidRPr="007E5CBB" w:rsidRDefault="00BF600B" w:rsidP="00D775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2.Характеристика</w:t>
      </w:r>
      <w:r w:rsidR="007E5CBB" w:rsidRPr="007E5CBB">
        <w:rPr>
          <w:rFonts w:ascii="Times New Roman" w:hAnsi="Times New Roman" w:cs="Times New Roman"/>
          <w:b/>
          <w:sz w:val="28"/>
          <w:szCs w:val="28"/>
        </w:rPr>
        <w:t xml:space="preserve"> существующего сост</w:t>
      </w:r>
      <w:r>
        <w:rPr>
          <w:rFonts w:ascii="Times New Roman" w:hAnsi="Times New Roman" w:cs="Times New Roman"/>
          <w:b/>
          <w:sz w:val="28"/>
          <w:szCs w:val="28"/>
        </w:rPr>
        <w:t>ояния социальной инфр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структуры</w:t>
      </w:r>
    </w:p>
    <w:p w:rsidR="007E5CBB" w:rsidRDefault="005A17C1" w:rsidP="00D775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</w:t>
      </w:r>
      <w:r w:rsidR="007E5CBB" w:rsidRPr="007E5CBB">
        <w:rPr>
          <w:rFonts w:ascii="Times New Roman" w:hAnsi="Times New Roman" w:cs="Times New Roman"/>
          <w:sz w:val="28"/>
          <w:szCs w:val="28"/>
        </w:rPr>
        <w:t>писание социально-экономического состояния поселения</w:t>
      </w:r>
    </w:p>
    <w:p w:rsidR="00F40A7F" w:rsidRDefault="00F40A7F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BFE" w:rsidRPr="00CC6BFE" w:rsidRDefault="00CC6BFE" w:rsidP="00CC6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BFE">
        <w:rPr>
          <w:rFonts w:ascii="Times New Roman" w:hAnsi="Times New Roman" w:cs="Times New Roman"/>
          <w:color w:val="000000"/>
          <w:sz w:val="28"/>
          <w:szCs w:val="28"/>
        </w:rPr>
        <w:t>Общая площадь городского поселения в настоящее время составляет 9835 га. Протяженность границ Куменского городского поселения составляет 73,55 км. На юге городское поселение граничит с Сунским районом, на западе с Ряб</w:t>
      </w:r>
      <w:r w:rsidRPr="00CC6B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6BFE">
        <w:rPr>
          <w:rFonts w:ascii="Times New Roman" w:hAnsi="Times New Roman" w:cs="Times New Roman"/>
          <w:color w:val="000000"/>
          <w:sz w:val="28"/>
          <w:szCs w:val="28"/>
        </w:rPr>
        <w:t xml:space="preserve">новским и Куменским сельскими поселениями, на севере с Куменским сельским поселением, в восточной части с Большеперелазским сельским поселением. </w:t>
      </w:r>
    </w:p>
    <w:p w:rsidR="00F40A7F" w:rsidRDefault="00FA1B4C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по данным на 01.01.201</w:t>
      </w:r>
      <w:r w:rsidR="00CC6B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C6BFE">
        <w:rPr>
          <w:rFonts w:ascii="Times New Roman" w:hAnsi="Times New Roman" w:cs="Times New Roman"/>
          <w:sz w:val="28"/>
          <w:szCs w:val="28"/>
        </w:rPr>
        <w:t>5280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40A7F" w:rsidRDefault="00FA1B4C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поселения входят </w:t>
      </w:r>
      <w:r w:rsidR="00CC6B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населённых пункт</w:t>
      </w:r>
      <w:r w:rsidR="00CC6BFE">
        <w:rPr>
          <w:rFonts w:ascii="Times New Roman" w:hAnsi="Times New Roman" w:cs="Times New Roman"/>
          <w:sz w:val="28"/>
          <w:szCs w:val="28"/>
        </w:rPr>
        <w:t>ов</w:t>
      </w:r>
      <w:r w:rsidR="00005059">
        <w:rPr>
          <w:rFonts w:ascii="Times New Roman" w:hAnsi="Times New Roman" w:cs="Times New Roman"/>
          <w:sz w:val="28"/>
          <w:szCs w:val="28"/>
        </w:rPr>
        <w:t xml:space="preserve"> (таблица №1)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5059" w:rsidRDefault="00005059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 №1</w:t>
      </w:r>
    </w:p>
    <w:tbl>
      <w:tblPr>
        <w:tblStyle w:val="a3"/>
        <w:tblW w:w="0" w:type="auto"/>
        <w:tblLook w:val="04A0"/>
      </w:tblPr>
      <w:tblGrid>
        <w:gridCol w:w="4530"/>
        <w:gridCol w:w="4530"/>
      </w:tblGrid>
      <w:tr w:rsidR="00FA1B4C" w:rsidTr="00FA1B4C">
        <w:tc>
          <w:tcPr>
            <w:tcW w:w="4530" w:type="dxa"/>
          </w:tcPr>
          <w:p w:rsidR="00FA1B4C" w:rsidRDefault="00FA1B4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530" w:type="dxa"/>
          </w:tcPr>
          <w:p w:rsidR="00FA1B4C" w:rsidRDefault="00FA1B4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населенн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пункта, чел.</w:t>
            </w:r>
          </w:p>
        </w:tc>
      </w:tr>
      <w:tr w:rsidR="00FA1B4C" w:rsidTr="00FA1B4C">
        <w:tc>
          <w:tcPr>
            <w:tcW w:w="4530" w:type="dxa"/>
          </w:tcPr>
          <w:p w:rsidR="00FA1B4C" w:rsidRDefault="00CC6BFE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Кумены пгт</w:t>
            </w:r>
          </w:p>
        </w:tc>
        <w:tc>
          <w:tcPr>
            <w:tcW w:w="4530" w:type="dxa"/>
          </w:tcPr>
          <w:p w:rsidR="00FA1B4C" w:rsidRDefault="00CC6BFE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5039</w:t>
            </w:r>
          </w:p>
        </w:tc>
      </w:tr>
      <w:tr w:rsidR="00FA1B4C" w:rsidTr="00FA1B4C">
        <w:tc>
          <w:tcPr>
            <w:tcW w:w="4530" w:type="dxa"/>
          </w:tcPr>
          <w:p w:rsidR="00FA1B4C" w:rsidRDefault="00CC6BFE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Моряны д</w:t>
            </w:r>
          </w:p>
        </w:tc>
        <w:tc>
          <w:tcPr>
            <w:tcW w:w="4530" w:type="dxa"/>
          </w:tcPr>
          <w:p w:rsidR="00FA1B4C" w:rsidRDefault="00CC6BFE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4F1178" w:rsidTr="00FA1B4C">
        <w:tc>
          <w:tcPr>
            <w:tcW w:w="4530" w:type="dxa"/>
          </w:tcPr>
          <w:p w:rsidR="004F1178" w:rsidRDefault="00CC6BFE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Спасская д</w:t>
            </w:r>
          </w:p>
        </w:tc>
        <w:tc>
          <w:tcPr>
            <w:tcW w:w="4530" w:type="dxa"/>
          </w:tcPr>
          <w:p w:rsidR="004F1178" w:rsidRDefault="00CC6BFE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1178" w:rsidTr="00FA1B4C">
        <w:tc>
          <w:tcPr>
            <w:tcW w:w="4530" w:type="dxa"/>
          </w:tcPr>
          <w:p w:rsidR="004F1178" w:rsidRDefault="00CC6BFE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Кореповщина д</w:t>
            </w:r>
          </w:p>
        </w:tc>
        <w:tc>
          <w:tcPr>
            <w:tcW w:w="4530" w:type="dxa"/>
          </w:tcPr>
          <w:p w:rsidR="004F1178" w:rsidRDefault="00CC6BFE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6BFE" w:rsidTr="00FA1B4C">
        <w:tc>
          <w:tcPr>
            <w:tcW w:w="4530" w:type="dxa"/>
          </w:tcPr>
          <w:p w:rsidR="00CC6BFE" w:rsidRDefault="00CC6BFE" w:rsidP="00CC6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Бабкинцы д</w:t>
            </w:r>
          </w:p>
        </w:tc>
        <w:tc>
          <w:tcPr>
            <w:tcW w:w="4530" w:type="dxa"/>
          </w:tcPr>
          <w:p w:rsidR="00CC6BFE" w:rsidRDefault="00CC6BFE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178" w:rsidTr="00FA1B4C">
        <w:tc>
          <w:tcPr>
            <w:tcW w:w="4530" w:type="dxa"/>
          </w:tcPr>
          <w:p w:rsidR="004F1178" w:rsidRPr="004F1178" w:rsidRDefault="004F1178" w:rsidP="005A17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17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30" w:type="dxa"/>
          </w:tcPr>
          <w:p w:rsidR="004F1178" w:rsidRDefault="00AD3176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5280</w:t>
            </w:r>
          </w:p>
        </w:tc>
      </w:tr>
    </w:tbl>
    <w:p w:rsidR="00427F17" w:rsidRDefault="00427BBB" w:rsidP="000050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BBB">
        <w:rPr>
          <w:rFonts w:ascii="Times New Roman" w:hAnsi="Times New Roman" w:cs="Times New Roman"/>
          <w:i/>
          <w:sz w:val="28"/>
          <w:szCs w:val="28"/>
        </w:rPr>
        <w:t>Данные о среднегодовом приросте населения и тенденции его изменения</w:t>
      </w:r>
    </w:p>
    <w:p w:rsidR="00005059" w:rsidRPr="00005059" w:rsidRDefault="00005059" w:rsidP="000050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5059"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Style w:val="a3"/>
        <w:tblW w:w="0" w:type="auto"/>
        <w:tblLook w:val="04A0"/>
      </w:tblPr>
      <w:tblGrid>
        <w:gridCol w:w="566"/>
        <w:gridCol w:w="4678"/>
        <w:gridCol w:w="1276"/>
        <w:gridCol w:w="1276"/>
        <w:gridCol w:w="1268"/>
      </w:tblGrid>
      <w:tr w:rsidR="00427BBB" w:rsidTr="00427BBB">
        <w:tc>
          <w:tcPr>
            <w:tcW w:w="562" w:type="dxa"/>
          </w:tcPr>
          <w:p w:rsidR="00427BBB" w:rsidRDefault="00427BB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427BBB" w:rsidRDefault="00427BB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427BBB" w:rsidRDefault="00427BB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276" w:type="dxa"/>
          </w:tcPr>
          <w:p w:rsidR="00427BBB" w:rsidRDefault="00427BB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268" w:type="dxa"/>
          </w:tcPr>
          <w:p w:rsidR="00427BBB" w:rsidRDefault="00427BB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427BBB" w:rsidTr="00427BBB">
        <w:tc>
          <w:tcPr>
            <w:tcW w:w="562" w:type="dxa"/>
          </w:tcPr>
          <w:p w:rsidR="00427BBB" w:rsidRDefault="00427BBB" w:rsidP="00427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27BBB" w:rsidRDefault="00427BB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прирос (убыль)</w:t>
            </w:r>
          </w:p>
        </w:tc>
        <w:tc>
          <w:tcPr>
            <w:tcW w:w="1276" w:type="dxa"/>
          </w:tcPr>
          <w:p w:rsidR="00427BBB" w:rsidRDefault="00427BB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268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</w:tr>
      <w:tr w:rsidR="00427BBB" w:rsidTr="00427BBB">
        <w:tc>
          <w:tcPr>
            <w:tcW w:w="562" w:type="dxa"/>
          </w:tcPr>
          <w:p w:rsidR="00427BBB" w:rsidRDefault="00427BBB" w:rsidP="00427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8" w:type="dxa"/>
          </w:tcPr>
          <w:p w:rsidR="00427BBB" w:rsidRDefault="00427BB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Рождаемость, чел</w:t>
            </w:r>
          </w:p>
        </w:tc>
        <w:tc>
          <w:tcPr>
            <w:tcW w:w="1276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68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27BBB" w:rsidTr="00427BBB">
        <w:tc>
          <w:tcPr>
            <w:tcW w:w="562" w:type="dxa"/>
          </w:tcPr>
          <w:p w:rsidR="00427BBB" w:rsidRDefault="00427BBB" w:rsidP="00427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8" w:type="dxa"/>
          </w:tcPr>
          <w:p w:rsidR="00427BBB" w:rsidRDefault="00427BB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Смертность, чел.</w:t>
            </w:r>
          </w:p>
        </w:tc>
        <w:tc>
          <w:tcPr>
            <w:tcW w:w="1276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68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27BBB" w:rsidTr="00427BBB">
        <w:tc>
          <w:tcPr>
            <w:tcW w:w="562" w:type="dxa"/>
          </w:tcPr>
          <w:p w:rsidR="00427BBB" w:rsidRDefault="00427BBB" w:rsidP="00427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27BBB" w:rsidRDefault="00427BB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населения</w:t>
            </w:r>
          </w:p>
        </w:tc>
        <w:tc>
          <w:tcPr>
            <w:tcW w:w="1276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5277</w:t>
            </w:r>
          </w:p>
        </w:tc>
        <w:tc>
          <w:tcPr>
            <w:tcW w:w="1276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</w:p>
        </w:tc>
        <w:tc>
          <w:tcPr>
            <w:tcW w:w="1268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5280</w:t>
            </w:r>
          </w:p>
        </w:tc>
      </w:tr>
      <w:tr w:rsidR="00427BBB" w:rsidTr="00427BBB">
        <w:tc>
          <w:tcPr>
            <w:tcW w:w="562" w:type="dxa"/>
          </w:tcPr>
          <w:p w:rsidR="00427BBB" w:rsidRDefault="00427BBB" w:rsidP="00427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27BBB" w:rsidRDefault="00427BB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жизни</w:t>
            </w:r>
          </w:p>
        </w:tc>
        <w:tc>
          <w:tcPr>
            <w:tcW w:w="1276" w:type="dxa"/>
          </w:tcPr>
          <w:p w:rsidR="00427BBB" w:rsidRDefault="00427BB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7BBB" w:rsidRDefault="00427BB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27BBB" w:rsidRDefault="00427BB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BBB" w:rsidTr="00427BBB">
        <w:tc>
          <w:tcPr>
            <w:tcW w:w="562" w:type="dxa"/>
          </w:tcPr>
          <w:p w:rsidR="00427BBB" w:rsidRDefault="00427BBB" w:rsidP="00427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78" w:type="dxa"/>
          </w:tcPr>
          <w:p w:rsidR="00427BBB" w:rsidRDefault="005B13AF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7BBB">
              <w:rPr>
                <w:rFonts w:ascii="Times New Roman" w:hAnsi="Times New Roman" w:cs="Times New Roman"/>
                <w:sz w:val="28"/>
                <w:szCs w:val="28"/>
              </w:rPr>
              <w:t>ужчины</w:t>
            </w:r>
          </w:p>
        </w:tc>
        <w:tc>
          <w:tcPr>
            <w:tcW w:w="1276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68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427BBB" w:rsidTr="00427BBB">
        <w:tc>
          <w:tcPr>
            <w:tcW w:w="562" w:type="dxa"/>
          </w:tcPr>
          <w:p w:rsidR="00427BBB" w:rsidRDefault="00427BBB" w:rsidP="00427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78" w:type="dxa"/>
          </w:tcPr>
          <w:p w:rsidR="00427BBB" w:rsidRDefault="005B13AF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427BBB">
              <w:rPr>
                <w:rFonts w:ascii="Times New Roman" w:hAnsi="Times New Roman" w:cs="Times New Roman"/>
                <w:sz w:val="28"/>
                <w:szCs w:val="28"/>
              </w:rPr>
              <w:t>енщины</w:t>
            </w:r>
          </w:p>
        </w:tc>
        <w:tc>
          <w:tcPr>
            <w:tcW w:w="1276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68" w:type="dxa"/>
          </w:tcPr>
          <w:p w:rsidR="00427BBB" w:rsidRDefault="005A52CC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F40A7F" w:rsidRDefault="00F40A7F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2CC" w:rsidRDefault="00F40A7F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7F">
        <w:rPr>
          <w:rFonts w:ascii="Times New Roman" w:hAnsi="Times New Roman" w:cs="Times New Roman"/>
          <w:sz w:val="28"/>
          <w:szCs w:val="28"/>
        </w:rPr>
        <w:t xml:space="preserve">Демографическая ситуация в поселении с 2014 года </w:t>
      </w:r>
      <w:r w:rsidR="005A52CC">
        <w:rPr>
          <w:rFonts w:ascii="Times New Roman" w:hAnsi="Times New Roman" w:cs="Times New Roman"/>
          <w:sz w:val="28"/>
          <w:szCs w:val="28"/>
        </w:rPr>
        <w:t>практически не мен</w:t>
      </w:r>
      <w:r w:rsidR="005A52CC">
        <w:rPr>
          <w:rFonts w:ascii="Times New Roman" w:hAnsi="Times New Roman" w:cs="Times New Roman"/>
          <w:sz w:val="28"/>
          <w:szCs w:val="28"/>
        </w:rPr>
        <w:t>я</w:t>
      </w:r>
      <w:r w:rsidR="005A52CC">
        <w:rPr>
          <w:rFonts w:ascii="Times New Roman" w:hAnsi="Times New Roman" w:cs="Times New Roman"/>
          <w:sz w:val="28"/>
          <w:szCs w:val="28"/>
        </w:rPr>
        <w:t>ется, но</w:t>
      </w:r>
      <w:r w:rsidRPr="00F40A7F">
        <w:rPr>
          <w:rFonts w:ascii="Times New Roman" w:hAnsi="Times New Roman" w:cs="Times New Roman"/>
          <w:sz w:val="28"/>
          <w:szCs w:val="28"/>
        </w:rPr>
        <w:t xml:space="preserve"> число умерших превышает число родившихся. </w:t>
      </w:r>
    </w:p>
    <w:p w:rsidR="00F40A7F" w:rsidRPr="00F40A7F" w:rsidRDefault="00F40A7F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7F">
        <w:rPr>
          <w:rFonts w:ascii="Times New Roman" w:hAnsi="Times New Roman" w:cs="Times New Roman"/>
          <w:sz w:val="28"/>
          <w:szCs w:val="28"/>
        </w:rPr>
        <w:t>Короткая продолжительность жизни, невысокая рождаемость, объясняется следующими факторами: многократным повышением стоимости самообеспеч</w:t>
      </w:r>
      <w:r w:rsidRPr="00F40A7F">
        <w:rPr>
          <w:rFonts w:ascii="Times New Roman" w:hAnsi="Times New Roman" w:cs="Times New Roman"/>
          <w:sz w:val="28"/>
          <w:szCs w:val="28"/>
        </w:rPr>
        <w:t>е</w:t>
      </w:r>
      <w:r w:rsidRPr="00F40A7F">
        <w:rPr>
          <w:rFonts w:ascii="Times New Roman" w:hAnsi="Times New Roman" w:cs="Times New Roman"/>
          <w:sz w:val="28"/>
          <w:szCs w:val="28"/>
        </w:rPr>
        <w:t>ния (питание, лечение, лекарства, одежда). С развалом экономики в период п</w:t>
      </w:r>
      <w:r w:rsidRPr="00F40A7F">
        <w:rPr>
          <w:rFonts w:ascii="Times New Roman" w:hAnsi="Times New Roman" w:cs="Times New Roman"/>
          <w:sz w:val="28"/>
          <w:szCs w:val="28"/>
        </w:rPr>
        <w:t>е</w:t>
      </w:r>
      <w:r w:rsidRPr="00F40A7F">
        <w:rPr>
          <w:rFonts w:ascii="Times New Roman" w:hAnsi="Times New Roman" w:cs="Times New Roman"/>
          <w:sz w:val="28"/>
          <w:szCs w:val="28"/>
        </w:rPr>
        <w:t>рестройки, произошел развал социальной инфраструктуры на селе, обанкрот</w:t>
      </w:r>
      <w:r w:rsidRPr="00F40A7F">
        <w:rPr>
          <w:rFonts w:ascii="Times New Roman" w:hAnsi="Times New Roman" w:cs="Times New Roman"/>
          <w:sz w:val="28"/>
          <w:szCs w:val="28"/>
        </w:rPr>
        <w:t>и</w:t>
      </w:r>
      <w:r w:rsidRPr="00F40A7F">
        <w:rPr>
          <w:rFonts w:ascii="Times New Roman" w:hAnsi="Times New Roman" w:cs="Times New Roman"/>
          <w:sz w:val="28"/>
          <w:szCs w:val="28"/>
        </w:rPr>
        <w:t>лась ранее крупные предприятия, появилась безработица, резко снизились дох</w:t>
      </w:r>
      <w:r w:rsidRPr="00F40A7F">
        <w:rPr>
          <w:rFonts w:ascii="Times New Roman" w:hAnsi="Times New Roman" w:cs="Times New Roman"/>
          <w:sz w:val="28"/>
          <w:szCs w:val="28"/>
        </w:rPr>
        <w:t>о</w:t>
      </w:r>
      <w:r w:rsidRPr="00F40A7F">
        <w:rPr>
          <w:rFonts w:ascii="Times New Roman" w:hAnsi="Times New Roman" w:cs="Times New Roman"/>
          <w:sz w:val="28"/>
          <w:szCs w:val="28"/>
        </w:rPr>
        <w:t>ды населения. Деструктивные изменения в системе медицинского обслуживания также оказывают влияние на рост смертности от сердечно-сосудистых заболев</w:t>
      </w:r>
      <w:r w:rsidRPr="00F40A7F">
        <w:rPr>
          <w:rFonts w:ascii="Times New Roman" w:hAnsi="Times New Roman" w:cs="Times New Roman"/>
          <w:sz w:val="28"/>
          <w:szCs w:val="28"/>
        </w:rPr>
        <w:t>а</w:t>
      </w:r>
      <w:r w:rsidRPr="00F40A7F">
        <w:rPr>
          <w:rFonts w:ascii="Times New Roman" w:hAnsi="Times New Roman" w:cs="Times New Roman"/>
          <w:sz w:val="28"/>
          <w:szCs w:val="28"/>
        </w:rPr>
        <w:t>ний, онкологии. В школах нет достаточного количество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40A7F">
        <w:rPr>
          <w:rFonts w:ascii="Times New Roman" w:hAnsi="Times New Roman" w:cs="Times New Roman"/>
          <w:sz w:val="28"/>
          <w:szCs w:val="28"/>
        </w:rPr>
        <w:t xml:space="preserve"> учит</w:t>
      </w:r>
      <w:r w:rsidRPr="00F40A7F">
        <w:rPr>
          <w:rFonts w:ascii="Times New Roman" w:hAnsi="Times New Roman" w:cs="Times New Roman"/>
          <w:sz w:val="28"/>
          <w:szCs w:val="28"/>
        </w:rPr>
        <w:t>е</w:t>
      </w:r>
      <w:r w:rsidRPr="00F40A7F">
        <w:rPr>
          <w:rFonts w:ascii="Times New Roman" w:hAnsi="Times New Roman" w:cs="Times New Roman"/>
          <w:sz w:val="28"/>
          <w:szCs w:val="28"/>
        </w:rPr>
        <w:t>лей, в поселках с малой численностью закрыты школы, клубы. Рождаемость с 2012 года увеличивается за счет государственных выплат за рождение второго и последующих детей.</w:t>
      </w:r>
    </w:p>
    <w:p w:rsidR="00F40A7F" w:rsidRPr="00F40A7F" w:rsidRDefault="00F40A7F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7F">
        <w:rPr>
          <w:rFonts w:ascii="Times New Roman" w:hAnsi="Times New Roman" w:cs="Times New Roman"/>
          <w:sz w:val="28"/>
          <w:szCs w:val="28"/>
        </w:rPr>
        <w:t>На показатели рождаемости влияют следующие факторы:</w:t>
      </w:r>
    </w:p>
    <w:p w:rsidR="00F40A7F" w:rsidRPr="00F40A7F" w:rsidRDefault="00F40A7F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7F">
        <w:rPr>
          <w:rFonts w:ascii="Times New Roman" w:hAnsi="Times New Roman" w:cs="Times New Roman"/>
          <w:sz w:val="28"/>
          <w:szCs w:val="28"/>
        </w:rPr>
        <w:t>материальное благополучие;</w:t>
      </w:r>
    </w:p>
    <w:p w:rsidR="00F40A7F" w:rsidRPr="00F40A7F" w:rsidRDefault="00F40A7F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7F">
        <w:rPr>
          <w:rFonts w:ascii="Times New Roman" w:hAnsi="Times New Roman" w:cs="Times New Roman"/>
          <w:sz w:val="28"/>
          <w:szCs w:val="28"/>
        </w:rPr>
        <w:t>государственные выплаты за рождение второго ребенка;</w:t>
      </w:r>
    </w:p>
    <w:p w:rsidR="00F40A7F" w:rsidRPr="00F40A7F" w:rsidRDefault="00F40A7F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7F">
        <w:rPr>
          <w:rFonts w:ascii="Times New Roman" w:hAnsi="Times New Roman" w:cs="Times New Roman"/>
          <w:sz w:val="28"/>
          <w:szCs w:val="28"/>
        </w:rPr>
        <w:t>наличие собственного жилья;</w:t>
      </w:r>
    </w:p>
    <w:p w:rsidR="00F40A7F" w:rsidRDefault="00F40A7F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7F">
        <w:rPr>
          <w:rFonts w:ascii="Times New Roman" w:hAnsi="Times New Roman" w:cs="Times New Roman"/>
          <w:sz w:val="28"/>
          <w:szCs w:val="28"/>
        </w:rPr>
        <w:t>уверенность в будущем подрастающего поколения.</w:t>
      </w:r>
    </w:p>
    <w:p w:rsidR="00605DBD" w:rsidRDefault="00605DBD" w:rsidP="005A1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54D" w:rsidRPr="00B02AC7" w:rsidRDefault="00C1354D" w:rsidP="00536C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AC7">
        <w:rPr>
          <w:rFonts w:ascii="Times New Roman" w:hAnsi="Times New Roman" w:cs="Times New Roman"/>
          <w:b/>
          <w:i/>
          <w:sz w:val="28"/>
          <w:szCs w:val="28"/>
        </w:rPr>
        <w:t>Финансы</w:t>
      </w:r>
    </w:p>
    <w:p w:rsidR="00536C6B" w:rsidRPr="00B02AC7" w:rsidRDefault="00536C6B" w:rsidP="00536C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354D" w:rsidRPr="00B02AC7" w:rsidRDefault="00C1354D" w:rsidP="00536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C7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B02AC7" w:rsidRPr="00B02AC7">
        <w:rPr>
          <w:rFonts w:ascii="Times New Roman" w:hAnsi="Times New Roman" w:cs="Times New Roman"/>
          <w:sz w:val="28"/>
          <w:szCs w:val="28"/>
        </w:rPr>
        <w:t>Куменское</w:t>
      </w:r>
      <w:r w:rsidRPr="00B02AC7">
        <w:rPr>
          <w:rFonts w:ascii="Times New Roman" w:hAnsi="Times New Roman" w:cs="Times New Roman"/>
          <w:sz w:val="28"/>
          <w:szCs w:val="28"/>
        </w:rPr>
        <w:t xml:space="preserve"> городское поселение формируется большей частью </w:t>
      </w:r>
      <w:r w:rsidR="00B02AC7" w:rsidRPr="00B02AC7">
        <w:rPr>
          <w:rFonts w:ascii="Times New Roman" w:hAnsi="Times New Roman" w:cs="Times New Roman"/>
          <w:sz w:val="28"/>
          <w:szCs w:val="28"/>
        </w:rPr>
        <w:t xml:space="preserve">за счет налоговых и неналоговых поступлений, а также </w:t>
      </w:r>
      <w:r w:rsidRPr="00B02AC7">
        <w:rPr>
          <w:rFonts w:ascii="Times New Roman" w:hAnsi="Times New Roman" w:cs="Times New Roman"/>
          <w:sz w:val="28"/>
          <w:szCs w:val="28"/>
        </w:rPr>
        <w:t>за счет межбюджетных трансфертов (дотаций, субвенций, иных межбю</w:t>
      </w:r>
      <w:r w:rsidRPr="00B02AC7">
        <w:rPr>
          <w:rFonts w:ascii="Times New Roman" w:hAnsi="Times New Roman" w:cs="Times New Roman"/>
          <w:sz w:val="28"/>
          <w:szCs w:val="28"/>
        </w:rPr>
        <w:t>д</w:t>
      </w:r>
      <w:r w:rsidRPr="00B02AC7">
        <w:rPr>
          <w:rFonts w:ascii="Times New Roman" w:hAnsi="Times New Roman" w:cs="Times New Roman"/>
          <w:sz w:val="28"/>
          <w:szCs w:val="28"/>
        </w:rPr>
        <w:t>жетных трансфертов)</w:t>
      </w:r>
      <w:r w:rsidR="00B02AC7" w:rsidRPr="00B02AC7">
        <w:rPr>
          <w:rFonts w:ascii="Times New Roman" w:hAnsi="Times New Roman" w:cs="Times New Roman"/>
          <w:sz w:val="28"/>
          <w:szCs w:val="28"/>
        </w:rPr>
        <w:t xml:space="preserve">, </w:t>
      </w:r>
      <w:r w:rsidRPr="00B02AC7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B02AC7" w:rsidRPr="00B02AC7">
        <w:rPr>
          <w:rFonts w:ascii="Times New Roman" w:hAnsi="Times New Roman" w:cs="Times New Roman"/>
          <w:sz w:val="28"/>
          <w:szCs w:val="28"/>
        </w:rPr>
        <w:t>Куменского</w:t>
      </w:r>
      <w:r w:rsidRPr="00B02AC7">
        <w:rPr>
          <w:rFonts w:ascii="Times New Roman" w:hAnsi="Times New Roman" w:cs="Times New Roman"/>
          <w:sz w:val="28"/>
          <w:szCs w:val="28"/>
        </w:rPr>
        <w:t xml:space="preserve"> района, а также областного бюджета.</w:t>
      </w:r>
    </w:p>
    <w:p w:rsidR="00C1354D" w:rsidRPr="00B02AC7" w:rsidRDefault="00C1354D" w:rsidP="00536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C7">
        <w:rPr>
          <w:rFonts w:ascii="Times New Roman" w:hAnsi="Times New Roman" w:cs="Times New Roman"/>
          <w:sz w:val="28"/>
          <w:szCs w:val="28"/>
        </w:rPr>
        <w:lastRenderedPageBreak/>
        <w:t xml:space="preserve">Бюджет муниципального образования </w:t>
      </w:r>
      <w:r w:rsidR="00B02AC7" w:rsidRPr="00B02AC7">
        <w:rPr>
          <w:rFonts w:ascii="Times New Roman" w:hAnsi="Times New Roman" w:cs="Times New Roman"/>
          <w:sz w:val="28"/>
          <w:szCs w:val="28"/>
        </w:rPr>
        <w:t>Куменское</w:t>
      </w:r>
      <w:r w:rsidRPr="00B02AC7">
        <w:rPr>
          <w:rFonts w:ascii="Times New Roman" w:hAnsi="Times New Roman" w:cs="Times New Roman"/>
          <w:sz w:val="28"/>
          <w:szCs w:val="28"/>
        </w:rPr>
        <w:t xml:space="preserve"> городское поселение за 2016 год по доходам составил </w:t>
      </w:r>
      <w:r w:rsidR="00B02AC7" w:rsidRPr="00B02AC7">
        <w:rPr>
          <w:rFonts w:ascii="Times New Roman" w:hAnsi="Times New Roman" w:cs="Times New Roman"/>
          <w:sz w:val="28"/>
          <w:szCs w:val="28"/>
        </w:rPr>
        <w:t>12097,1</w:t>
      </w:r>
      <w:r w:rsidRPr="00B02AC7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B02AC7" w:rsidRPr="00B02AC7">
        <w:rPr>
          <w:rFonts w:ascii="Times New Roman" w:hAnsi="Times New Roman" w:cs="Times New Roman"/>
          <w:sz w:val="28"/>
          <w:szCs w:val="28"/>
        </w:rPr>
        <w:t>8,22</w:t>
      </w:r>
      <w:r w:rsidRPr="00B02AC7">
        <w:rPr>
          <w:rFonts w:ascii="Times New Roman" w:hAnsi="Times New Roman" w:cs="Times New Roman"/>
          <w:sz w:val="28"/>
          <w:szCs w:val="28"/>
        </w:rPr>
        <w:t xml:space="preserve"> % </w:t>
      </w:r>
      <w:r w:rsidR="00B02AC7" w:rsidRPr="00B02AC7">
        <w:rPr>
          <w:rFonts w:ascii="Times New Roman" w:hAnsi="Times New Roman" w:cs="Times New Roman"/>
          <w:sz w:val="28"/>
          <w:szCs w:val="28"/>
        </w:rPr>
        <w:t>ниже</w:t>
      </w:r>
      <w:r w:rsidRPr="00B02AC7">
        <w:rPr>
          <w:rFonts w:ascii="Times New Roman" w:hAnsi="Times New Roman" w:cs="Times New Roman"/>
          <w:sz w:val="28"/>
          <w:szCs w:val="28"/>
        </w:rPr>
        <w:t>, чем в 2015 году (</w:t>
      </w:r>
      <w:r w:rsidR="00B02AC7" w:rsidRPr="00B02AC7">
        <w:rPr>
          <w:rFonts w:ascii="Times New Roman" w:hAnsi="Times New Roman" w:cs="Times New Roman"/>
          <w:sz w:val="28"/>
          <w:szCs w:val="28"/>
        </w:rPr>
        <w:t>13181,2</w:t>
      </w:r>
      <w:r w:rsidRPr="00B02AC7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C1354D" w:rsidRPr="00B02AC7" w:rsidRDefault="00C1354D" w:rsidP="00536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C7">
        <w:rPr>
          <w:rFonts w:ascii="Times New Roman" w:hAnsi="Times New Roman" w:cs="Times New Roman"/>
          <w:sz w:val="28"/>
          <w:szCs w:val="28"/>
        </w:rPr>
        <w:t xml:space="preserve">Всего поступило налоговых и неналоговых доходов за 2016 год </w:t>
      </w:r>
      <w:r w:rsidR="00B02AC7" w:rsidRPr="00B02AC7">
        <w:rPr>
          <w:rFonts w:ascii="Times New Roman" w:hAnsi="Times New Roman" w:cs="Times New Roman"/>
          <w:sz w:val="28"/>
          <w:szCs w:val="28"/>
        </w:rPr>
        <w:t>10253,3</w:t>
      </w:r>
      <w:r w:rsidRPr="00B02AC7">
        <w:rPr>
          <w:rFonts w:ascii="Times New Roman" w:hAnsi="Times New Roman" w:cs="Times New Roman"/>
          <w:sz w:val="28"/>
          <w:szCs w:val="28"/>
        </w:rPr>
        <w:t xml:space="preserve"> тыс. рублей, что на</w:t>
      </w:r>
      <w:r w:rsidR="00B02AC7" w:rsidRPr="00B02AC7">
        <w:rPr>
          <w:rFonts w:ascii="Times New Roman" w:hAnsi="Times New Roman" w:cs="Times New Roman"/>
          <w:sz w:val="28"/>
          <w:szCs w:val="28"/>
        </w:rPr>
        <w:t xml:space="preserve"> 2,44</w:t>
      </w:r>
      <w:r w:rsidRPr="00B02AC7">
        <w:rPr>
          <w:rFonts w:ascii="Times New Roman" w:hAnsi="Times New Roman" w:cs="Times New Roman"/>
          <w:sz w:val="28"/>
          <w:szCs w:val="28"/>
        </w:rPr>
        <w:t xml:space="preserve"> % </w:t>
      </w:r>
      <w:r w:rsidR="00B02AC7" w:rsidRPr="00B02AC7">
        <w:rPr>
          <w:rFonts w:ascii="Times New Roman" w:hAnsi="Times New Roman" w:cs="Times New Roman"/>
          <w:sz w:val="28"/>
          <w:szCs w:val="28"/>
        </w:rPr>
        <w:t>ниже</w:t>
      </w:r>
      <w:r w:rsidRPr="00B02AC7">
        <w:rPr>
          <w:rFonts w:ascii="Times New Roman" w:hAnsi="Times New Roman" w:cs="Times New Roman"/>
          <w:sz w:val="28"/>
          <w:szCs w:val="28"/>
        </w:rPr>
        <w:t>, чем в 2015 году (</w:t>
      </w:r>
      <w:r w:rsidR="00B02AC7" w:rsidRPr="00B02AC7">
        <w:rPr>
          <w:rFonts w:ascii="Times New Roman" w:hAnsi="Times New Roman" w:cs="Times New Roman"/>
          <w:sz w:val="28"/>
          <w:szCs w:val="28"/>
        </w:rPr>
        <w:t>10509,8</w:t>
      </w:r>
      <w:r w:rsidRPr="00B02AC7">
        <w:rPr>
          <w:rFonts w:ascii="Times New Roman" w:hAnsi="Times New Roman" w:cs="Times New Roman"/>
          <w:sz w:val="28"/>
          <w:szCs w:val="28"/>
        </w:rPr>
        <w:t xml:space="preserve"> тыс. рублей). Так, удельный вес налоговых и неналоговых доходов в общем объеме доходов бю</w:t>
      </w:r>
      <w:r w:rsidRPr="00B02AC7">
        <w:rPr>
          <w:rFonts w:ascii="Times New Roman" w:hAnsi="Times New Roman" w:cs="Times New Roman"/>
          <w:sz w:val="28"/>
          <w:szCs w:val="28"/>
        </w:rPr>
        <w:t>д</w:t>
      </w:r>
      <w:r w:rsidRPr="00B02AC7">
        <w:rPr>
          <w:rFonts w:ascii="Times New Roman" w:hAnsi="Times New Roman" w:cs="Times New Roman"/>
          <w:sz w:val="28"/>
          <w:szCs w:val="28"/>
        </w:rPr>
        <w:t xml:space="preserve">жета в 2016 году составил </w:t>
      </w:r>
      <w:r w:rsidR="00B02AC7" w:rsidRPr="00B02AC7">
        <w:rPr>
          <w:rFonts w:ascii="Times New Roman" w:hAnsi="Times New Roman" w:cs="Times New Roman"/>
          <w:sz w:val="28"/>
          <w:szCs w:val="28"/>
        </w:rPr>
        <w:t>84,76</w:t>
      </w:r>
      <w:r w:rsidRPr="00B02AC7">
        <w:rPr>
          <w:rFonts w:ascii="Times New Roman" w:hAnsi="Times New Roman" w:cs="Times New Roman"/>
          <w:sz w:val="28"/>
          <w:szCs w:val="28"/>
        </w:rPr>
        <w:t xml:space="preserve"> %, удельный вес безвозмездных поступлений от других бюджетов составил </w:t>
      </w:r>
      <w:r w:rsidR="00B02AC7" w:rsidRPr="00B02AC7">
        <w:rPr>
          <w:rFonts w:ascii="Times New Roman" w:hAnsi="Times New Roman" w:cs="Times New Roman"/>
          <w:sz w:val="28"/>
          <w:szCs w:val="28"/>
        </w:rPr>
        <w:t>15,24</w:t>
      </w:r>
      <w:r w:rsidRPr="00B02AC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1354D" w:rsidRPr="00536C6B" w:rsidRDefault="00C1354D" w:rsidP="00536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C7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</w:t>
      </w:r>
      <w:r w:rsidR="00B02AC7" w:rsidRPr="00B02AC7">
        <w:rPr>
          <w:rFonts w:ascii="Times New Roman" w:hAnsi="Times New Roman" w:cs="Times New Roman"/>
          <w:sz w:val="28"/>
          <w:szCs w:val="28"/>
        </w:rPr>
        <w:t>Куменское</w:t>
      </w:r>
      <w:r w:rsidRPr="00B02AC7">
        <w:rPr>
          <w:rFonts w:ascii="Times New Roman" w:hAnsi="Times New Roman" w:cs="Times New Roman"/>
          <w:sz w:val="28"/>
          <w:szCs w:val="28"/>
        </w:rPr>
        <w:t xml:space="preserve"> городское поселение в 2016 году по расходам исполнен в сумме </w:t>
      </w:r>
      <w:r w:rsidR="00B02AC7" w:rsidRPr="00B02AC7">
        <w:rPr>
          <w:rFonts w:ascii="Times New Roman" w:hAnsi="Times New Roman" w:cs="Times New Roman"/>
          <w:sz w:val="28"/>
          <w:szCs w:val="28"/>
        </w:rPr>
        <w:t>12523,8</w:t>
      </w:r>
      <w:r w:rsidRPr="00B02AC7">
        <w:rPr>
          <w:rFonts w:ascii="Times New Roman" w:hAnsi="Times New Roman" w:cs="Times New Roman"/>
          <w:sz w:val="28"/>
          <w:szCs w:val="28"/>
        </w:rPr>
        <w:t xml:space="preserve"> тыс.  рублей, в 2015 году - в сумме </w:t>
      </w:r>
      <w:r w:rsidR="00B02AC7" w:rsidRPr="00B02AC7">
        <w:rPr>
          <w:rFonts w:ascii="Times New Roman" w:hAnsi="Times New Roman" w:cs="Times New Roman"/>
          <w:sz w:val="28"/>
          <w:szCs w:val="28"/>
        </w:rPr>
        <w:t>13788,7</w:t>
      </w:r>
      <w:r w:rsidRPr="00B02AC7">
        <w:rPr>
          <w:rFonts w:ascii="Times New Roman" w:hAnsi="Times New Roman" w:cs="Times New Roman"/>
          <w:sz w:val="28"/>
          <w:szCs w:val="28"/>
        </w:rPr>
        <w:t xml:space="preserve"> тыс.  рублей.</w:t>
      </w:r>
    </w:p>
    <w:p w:rsidR="00536C6B" w:rsidRDefault="00536C6B" w:rsidP="00536C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354D" w:rsidRDefault="00C1354D" w:rsidP="00536C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6C6B">
        <w:rPr>
          <w:rFonts w:ascii="Times New Roman" w:hAnsi="Times New Roman" w:cs="Times New Roman"/>
          <w:b/>
          <w:i/>
          <w:sz w:val="28"/>
          <w:szCs w:val="28"/>
        </w:rPr>
        <w:t>Социальная сфера</w:t>
      </w:r>
    </w:p>
    <w:p w:rsidR="00536C6B" w:rsidRPr="00536C6B" w:rsidRDefault="00536C6B" w:rsidP="00536C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6671" w:rsidRPr="00536C6B" w:rsidRDefault="00C1354D" w:rsidP="00536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6B">
        <w:rPr>
          <w:rFonts w:ascii="Times New Roman" w:hAnsi="Times New Roman" w:cs="Times New Roman"/>
          <w:sz w:val="28"/>
          <w:szCs w:val="28"/>
        </w:rPr>
        <w:t xml:space="preserve">В 2016 году среднесписочная численность занятых в экономике составила </w:t>
      </w:r>
      <w:r w:rsidR="00C36671" w:rsidRPr="00536C6B">
        <w:rPr>
          <w:rFonts w:ascii="Times New Roman" w:hAnsi="Times New Roman" w:cs="Times New Roman"/>
          <w:sz w:val="28"/>
          <w:szCs w:val="28"/>
        </w:rPr>
        <w:t>2044</w:t>
      </w:r>
      <w:r w:rsidRPr="00536C6B">
        <w:rPr>
          <w:rFonts w:ascii="Times New Roman" w:hAnsi="Times New Roman" w:cs="Times New Roman"/>
          <w:sz w:val="28"/>
          <w:szCs w:val="28"/>
        </w:rPr>
        <w:t xml:space="preserve"> человек. Среднемесячная номинальная начисленная заработная плата в ц</w:t>
      </w:r>
      <w:r w:rsidRPr="00536C6B">
        <w:rPr>
          <w:rFonts w:ascii="Times New Roman" w:hAnsi="Times New Roman" w:cs="Times New Roman"/>
          <w:sz w:val="28"/>
          <w:szCs w:val="28"/>
        </w:rPr>
        <w:t>е</w:t>
      </w:r>
      <w:r w:rsidRPr="00536C6B">
        <w:rPr>
          <w:rFonts w:ascii="Times New Roman" w:hAnsi="Times New Roman" w:cs="Times New Roman"/>
          <w:sz w:val="28"/>
          <w:szCs w:val="28"/>
        </w:rPr>
        <w:t xml:space="preserve">лом за январь-декабрь 2016 года составила </w:t>
      </w:r>
      <w:r w:rsidR="00C36671" w:rsidRPr="00536C6B">
        <w:rPr>
          <w:rFonts w:ascii="Times New Roman" w:hAnsi="Times New Roman" w:cs="Times New Roman"/>
          <w:sz w:val="28"/>
          <w:szCs w:val="28"/>
        </w:rPr>
        <w:t>14500</w:t>
      </w:r>
      <w:r w:rsidRPr="00536C6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36671" w:rsidRPr="00536C6B">
        <w:rPr>
          <w:rFonts w:ascii="Times New Roman" w:hAnsi="Times New Roman" w:cs="Times New Roman"/>
          <w:sz w:val="28"/>
          <w:szCs w:val="28"/>
        </w:rPr>
        <w:t>.</w:t>
      </w:r>
      <w:r w:rsidRPr="00536C6B">
        <w:rPr>
          <w:rFonts w:ascii="Times New Roman" w:hAnsi="Times New Roman" w:cs="Times New Roman"/>
          <w:sz w:val="28"/>
          <w:szCs w:val="28"/>
        </w:rPr>
        <w:t xml:space="preserve"> Фонд начисленной з</w:t>
      </w:r>
      <w:r w:rsidRPr="00536C6B">
        <w:rPr>
          <w:rFonts w:ascii="Times New Roman" w:hAnsi="Times New Roman" w:cs="Times New Roman"/>
          <w:sz w:val="28"/>
          <w:szCs w:val="28"/>
        </w:rPr>
        <w:t>а</w:t>
      </w:r>
      <w:r w:rsidRPr="00536C6B">
        <w:rPr>
          <w:rFonts w:ascii="Times New Roman" w:hAnsi="Times New Roman" w:cs="Times New Roman"/>
          <w:sz w:val="28"/>
          <w:szCs w:val="28"/>
        </w:rPr>
        <w:t>работной платы работников при этом снизился по сравнению с 2015 годом, что обусловлено снижением среднесписочной числен</w:t>
      </w:r>
      <w:r w:rsidR="0085446C" w:rsidRPr="00536C6B">
        <w:rPr>
          <w:rFonts w:ascii="Times New Roman" w:hAnsi="Times New Roman" w:cs="Times New Roman"/>
          <w:sz w:val="28"/>
          <w:szCs w:val="28"/>
        </w:rPr>
        <w:t xml:space="preserve">ности занятых в экономике. </w:t>
      </w:r>
      <w:r w:rsidRPr="00536C6B">
        <w:rPr>
          <w:rFonts w:ascii="Times New Roman" w:hAnsi="Times New Roman" w:cs="Times New Roman"/>
          <w:sz w:val="28"/>
          <w:szCs w:val="28"/>
        </w:rPr>
        <w:t>По состоянию на 01 января 2017 года, ч</w:t>
      </w:r>
      <w:r w:rsidR="00C36671" w:rsidRPr="00536C6B">
        <w:rPr>
          <w:rFonts w:ascii="Times New Roman" w:hAnsi="Times New Roman" w:cs="Times New Roman"/>
          <w:sz w:val="28"/>
          <w:szCs w:val="28"/>
        </w:rPr>
        <w:t xml:space="preserve">исленность безработных граждан </w:t>
      </w:r>
      <w:r w:rsidRPr="00536C6B">
        <w:rPr>
          <w:rFonts w:ascii="Times New Roman" w:hAnsi="Times New Roman" w:cs="Times New Roman"/>
          <w:sz w:val="28"/>
          <w:szCs w:val="28"/>
        </w:rPr>
        <w:t>составила</w:t>
      </w:r>
      <w:r w:rsidR="00C36671" w:rsidRPr="00536C6B">
        <w:rPr>
          <w:rFonts w:ascii="Times New Roman" w:hAnsi="Times New Roman" w:cs="Times New Roman"/>
          <w:sz w:val="28"/>
          <w:szCs w:val="28"/>
        </w:rPr>
        <w:t xml:space="preserve"> 712</w:t>
      </w:r>
      <w:r w:rsidRPr="00536C6B">
        <w:rPr>
          <w:rFonts w:ascii="Times New Roman" w:hAnsi="Times New Roman" w:cs="Times New Roman"/>
          <w:sz w:val="28"/>
          <w:szCs w:val="28"/>
        </w:rPr>
        <w:t xml:space="preserve"> человек, численность незанятых граждан составила </w:t>
      </w:r>
      <w:r w:rsidR="00C36671" w:rsidRPr="00536C6B">
        <w:rPr>
          <w:rFonts w:ascii="Times New Roman" w:hAnsi="Times New Roman" w:cs="Times New Roman"/>
          <w:sz w:val="28"/>
          <w:szCs w:val="28"/>
        </w:rPr>
        <w:t>1331</w:t>
      </w:r>
      <w:r w:rsidRPr="00536C6B">
        <w:rPr>
          <w:rFonts w:ascii="Times New Roman" w:hAnsi="Times New Roman" w:cs="Times New Roman"/>
          <w:sz w:val="28"/>
          <w:szCs w:val="28"/>
        </w:rPr>
        <w:t xml:space="preserve"> человек. Средний размер назначенных пенсий за январь-декабрь 2016 года составил </w:t>
      </w:r>
      <w:r w:rsidR="00C36671" w:rsidRPr="00536C6B">
        <w:rPr>
          <w:rFonts w:ascii="Times New Roman" w:hAnsi="Times New Roman" w:cs="Times New Roman"/>
          <w:sz w:val="28"/>
          <w:szCs w:val="28"/>
        </w:rPr>
        <w:t>12000</w:t>
      </w:r>
      <w:r w:rsidRPr="00536C6B">
        <w:rPr>
          <w:rFonts w:ascii="Times New Roman" w:hAnsi="Times New Roman" w:cs="Times New Roman"/>
          <w:sz w:val="28"/>
          <w:szCs w:val="28"/>
        </w:rPr>
        <w:t xml:space="preserve"> ру</w:t>
      </w:r>
      <w:r w:rsidRPr="00536C6B">
        <w:rPr>
          <w:rFonts w:ascii="Times New Roman" w:hAnsi="Times New Roman" w:cs="Times New Roman"/>
          <w:sz w:val="28"/>
          <w:szCs w:val="28"/>
        </w:rPr>
        <w:t>б</w:t>
      </w:r>
      <w:r w:rsidRPr="00536C6B">
        <w:rPr>
          <w:rFonts w:ascii="Times New Roman" w:hAnsi="Times New Roman" w:cs="Times New Roman"/>
          <w:sz w:val="28"/>
          <w:szCs w:val="28"/>
        </w:rPr>
        <w:t xml:space="preserve">лей/месяц. </w:t>
      </w:r>
    </w:p>
    <w:p w:rsidR="00CC44DB" w:rsidRDefault="00CC44DB" w:rsidP="00536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пгт Кумены существует общественная баня, но в связи с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достаточностью посетителей, что влияет на получение дохода не возможно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вести реконструкцию бани и перевести на газовое отопление.</w:t>
      </w:r>
    </w:p>
    <w:p w:rsidR="00F40A7F" w:rsidRPr="00536C6B" w:rsidRDefault="00F40A7F" w:rsidP="00536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6B">
        <w:rPr>
          <w:rFonts w:ascii="Times New Roman" w:hAnsi="Times New Roman" w:cs="Times New Roman"/>
          <w:sz w:val="28"/>
          <w:szCs w:val="28"/>
        </w:rPr>
        <w:t>Сведения о градостроительной деятельности на территории поселения</w:t>
      </w:r>
    </w:p>
    <w:p w:rsidR="00F40A7F" w:rsidRPr="00536C6B" w:rsidRDefault="00605DBD" w:rsidP="00536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6B">
        <w:rPr>
          <w:rFonts w:ascii="Times New Roman" w:hAnsi="Times New Roman" w:cs="Times New Roman"/>
          <w:sz w:val="28"/>
          <w:szCs w:val="28"/>
        </w:rPr>
        <w:t>С 2014 по 2016 годы на территории поселения введено:</w:t>
      </w:r>
    </w:p>
    <w:p w:rsidR="00605DBD" w:rsidRPr="00536C6B" w:rsidRDefault="00836813" w:rsidP="00536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6B">
        <w:rPr>
          <w:rFonts w:ascii="Times New Roman" w:hAnsi="Times New Roman" w:cs="Times New Roman"/>
          <w:sz w:val="28"/>
          <w:szCs w:val="28"/>
        </w:rPr>
        <w:t>2,4632</w:t>
      </w:r>
      <w:r w:rsidR="00605DBD" w:rsidRPr="00536C6B">
        <w:rPr>
          <w:rFonts w:ascii="Times New Roman" w:hAnsi="Times New Roman" w:cs="Times New Roman"/>
          <w:sz w:val="28"/>
          <w:szCs w:val="28"/>
        </w:rPr>
        <w:t xml:space="preserve"> тыс. м</w:t>
      </w:r>
      <w:r w:rsidR="00605DBD" w:rsidRPr="00536C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05DBD" w:rsidRPr="00536C6B">
        <w:rPr>
          <w:rFonts w:ascii="Times New Roman" w:hAnsi="Times New Roman" w:cs="Times New Roman"/>
          <w:sz w:val="28"/>
          <w:szCs w:val="28"/>
        </w:rPr>
        <w:t xml:space="preserve"> объектов жилого назначения;</w:t>
      </w:r>
    </w:p>
    <w:p w:rsidR="00605DBD" w:rsidRPr="00536C6B" w:rsidRDefault="00836813" w:rsidP="00536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6B">
        <w:rPr>
          <w:rFonts w:ascii="Times New Roman" w:hAnsi="Times New Roman" w:cs="Times New Roman"/>
          <w:sz w:val="28"/>
          <w:szCs w:val="28"/>
        </w:rPr>
        <w:t>0</w:t>
      </w:r>
      <w:r w:rsidR="00605DBD" w:rsidRPr="00536C6B">
        <w:rPr>
          <w:rFonts w:ascii="Times New Roman" w:hAnsi="Times New Roman" w:cs="Times New Roman"/>
          <w:sz w:val="28"/>
          <w:szCs w:val="28"/>
        </w:rPr>
        <w:t xml:space="preserve"> тыс. м</w:t>
      </w:r>
      <w:r w:rsidR="00605DBD" w:rsidRPr="00536C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05DBD" w:rsidRPr="00536C6B">
        <w:rPr>
          <w:rFonts w:ascii="Times New Roman" w:hAnsi="Times New Roman" w:cs="Times New Roman"/>
          <w:sz w:val="28"/>
          <w:szCs w:val="28"/>
        </w:rPr>
        <w:t xml:space="preserve"> объектов общественно-делового назначения;</w:t>
      </w:r>
    </w:p>
    <w:p w:rsidR="00605DBD" w:rsidRPr="00536C6B" w:rsidRDefault="00836813" w:rsidP="00536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6B">
        <w:rPr>
          <w:rFonts w:ascii="Times New Roman" w:hAnsi="Times New Roman" w:cs="Times New Roman"/>
          <w:sz w:val="28"/>
          <w:szCs w:val="28"/>
        </w:rPr>
        <w:t>0</w:t>
      </w:r>
      <w:r w:rsidR="00605DBD" w:rsidRPr="00536C6B">
        <w:rPr>
          <w:rFonts w:ascii="Times New Roman" w:hAnsi="Times New Roman" w:cs="Times New Roman"/>
          <w:sz w:val="28"/>
          <w:szCs w:val="28"/>
        </w:rPr>
        <w:t xml:space="preserve"> тыс. м</w:t>
      </w:r>
      <w:r w:rsidR="00605DBD" w:rsidRPr="00536C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05DBD" w:rsidRPr="00536C6B">
        <w:rPr>
          <w:rFonts w:ascii="Times New Roman" w:hAnsi="Times New Roman" w:cs="Times New Roman"/>
          <w:sz w:val="28"/>
          <w:szCs w:val="28"/>
        </w:rPr>
        <w:t xml:space="preserve"> объектов социального назначения;</w:t>
      </w:r>
    </w:p>
    <w:p w:rsidR="00605DBD" w:rsidRPr="00536C6B" w:rsidRDefault="00836813" w:rsidP="00536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6B">
        <w:rPr>
          <w:rFonts w:ascii="Times New Roman" w:hAnsi="Times New Roman" w:cs="Times New Roman"/>
          <w:sz w:val="28"/>
          <w:szCs w:val="28"/>
        </w:rPr>
        <w:t>0</w:t>
      </w:r>
      <w:r w:rsidR="00605DBD" w:rsidRPr="00536C6B">
        <w:rPr>
          <w:rFonts w:ascii="Times New Roman" w:hAnsi="Times New Roman" w:cs="Times New Roman"/>
          <w:sz w:val="28"/>
          <w:szCs w:val="28"/>
        </w:rPr>
        <w:t xml:space="preserve"> тыс. м</w:t>
      </w:r>
      <w:r w:rsidR="00605DBD" w:rsidRPr="00536C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05DBD" w:rsidRPr="00536C6B">
        <w:rPr>
          <w:rFonts w:ascii="Times New Roman" w:hAnsi="Times New Roman" w:cs="Times New Roman"/>
          <w:sz w:val="28"/>
          <w:szCs w:val="28"/>
        </w:rPr>
        <w:t xml:space="preserve"> объектов производственного назначения.</w:t>
      </w:r>
    </w:p>
    <w:p w:rsidR="008879E0" w:rsidRPr="00B0482A" w:rsidRDefault="008879E0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 жильем населения является одной из важне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социальных задач, стоящих перед муниципалитетом. Капитальное испо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нение,  полное инженерное обеспечение, создание предпосылок для эффекти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развития жилищного строительства с использованием собственных ресу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– это приоритетные цели в жилищной сфере.</w:t>
      </w:r>
    </w:p>
    <w:p w:rsidR="00536C6B" w:rsidRPr="00B0482A" w:rsidRDefault="008879E0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молодые семьи не могут получить доступ на рынок жилья без бюджетной поддержки. Поддержка молодых семей при решении жилищной проблемы станет основой стабильных условий жизни для этой наиболее акти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части населения, повлияет на улучшение демографической ситуации. </w:t>
      </w:r>
    </w:p>
    <w:p w:rsidR="008879E0" w:rsidRPr="00B0482A" w:rsidRDefault="008879E0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01.01.2017 г. жилищный фонд муниципального образования составляет чуть более </w:t>
      </w:r>
      <w:r w:rsidR="00EF4379"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112,4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м 2 общей площади, в т.ч. площадь ветхого жилья соста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ляет </w:t>
      </w:r>
      <w:r w:rsidR="00EF4379"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тыс.кв.м. Число проживающих в ветхих жилых домах составляет </w:t>
      </w:r>
      <w:r w:rsidR="00EF4379"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ловек.</w:t>
      </w:r>
    </w:p>
    <w:p w:rsidR="008879E0" w:rsidRPr="00B0482A" w:rsidRDefault="008879E0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муниципальной собственности  </w:t>
      </w:r>
      <w:r w:rsidR="00EF4379"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- 14,8 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Свободного жилья нет.</w:t>
      </w:r>
    </w:p>
    <w:p w:rsidR="00EF4379" w:rsidRPr="00B0482A" w:rsidRDefault="00EF4379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государственной собственности – 1,3 кв.м.</w:t>
      </w:r>
    </w:p>
    <w:p w:rsidR="008879E0" w:rsidRPr="00B0482A" w:rsidRDefault="008879E0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частной собственности </w:t>
      </w:r>
      <w:r w:rsidR="00EF4379"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 м2,</w:t>
      </w:r>
    </w:p>
    <w:p w:rsidR="008879E0" w:rsidRPr="00B0482A" w:rsidRDefault="008879E0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из нее:</w:t>
      </w:r>
    </w:p>
    <w:p w:rsidR="008879E0" w:rsidRPr="00B0482A" w:rsidRDefault="008879E0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 собственности граждан </w:t>
      </w:r>
      <w:r w:rsidR="00EF4379"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86,3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м2.</w:t>
      </w:r>
    </w:p>
    <w:p w:rsidR="008879E0" w:rsidRPr="00B0482A" w:rsidRDefault="008879E0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значимыми проблемами, которые предстоит решать для повыш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привлекательности и удобства жилищного фонда поселения для населения (с точки зрения, как его строительства, так и обслуживания), являются:</w:t>
      </w:r>
    </w:p>
    <w:p w:rsidR="008879E0" w:rsidRPr="00B0482A" w:rsidRDefault="00536C6B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¾ </w:t>
      </w:r>
      <w:r w:rsidR="008879E0"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изношенности жилищно-коммунальных сетей и ряда жилых домов;</w:t>
      </w:r>
    </w:p>
    <w:p w:rsidR="008879E0" w:rsidRPr="00B0482A" w:rsidRDefault="008879E0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¾ недостаточное развитие инженерной инфраструктуры поселения для серьезного увеличения объемов жилищного строительства.</w:t>
      </w:r>
    </w:p>
    <w:p w:rsidR="008879E0" w:rsidRPr="00B0482A" w:rsidRDefault="008879E0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проанализированных данных, можно сделать следующие выв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ды:</w:t>
      </w:r>
    </w:p>
    <w:p w:rsidR="008879E0" w:rsidRPr="00B0482A" w:rsidRDefault="008879E0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¾  в жилищном фонде поселения остается незначительная доля жилья ни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стандарта, не отвечающего современным требованиям.</w:t>
      </w:r>
    </w:p>
    <w:p w:rsidR="008879E0" w:rsidRPr="00B0482A" w:rsidRDefault="008879E0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¾  необходимо увеличение объёмов жилищного строительства, в том числе за счёт бюджетного финансирования</w:t>
      </w:r>
      <w:r w:rsidR="002D7845"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6C6B"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софинансирование</w:t>
      </w:r>
      <w:r w:rsidR="002D7845"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</w:t>
      </w:r>
      <w:r w:rsidR="00536C6B"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и областного бюджета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увеличения квартирного фонда и ли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видации ветхого и аварийного жилья.</w:t>
      </w:r>
    </w:p>
    <w:p w:rsidR="008879E0" w:rsidRPr="00B0482A" w:rsidRDefault="008879E0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¾  необходимы меры по повышению эксплуатационных качеств жилья, улучшению социальных, экономических параметров жилищного фонда и терр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жилой застройки, повышение градостроительных показателей и архите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выразительности застройки.</w:t>
      </w:r>
    </w:p>
    <w:p w:rsidR="008879E0" w:rsidRPr="00B0482A" w:rsidRDefault="008879E0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присутствует тенденция старения и выбывания квалифицир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кадров, демографические проблемы, связанные со старе</w:t>
      </w:r>
      <w:r w:rsidR="00701DF9"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оттоком </w:t>
      </w:r>
      <w:r w:rsidR="00701DF9"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квалифицированного 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за территорию поселения, усиливающаяся ф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нансовая нагрузка на экономически активное население, нехватка квалифицир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ванной рабочей силы, выбытие и не возврат молодежи после обучения в вузах.</w:t>
      </w:r>
    </w:p>
    <w:p w:rsidR="008879E0" w:rsidRPr="00536C6B" w:rsidRDefault="00701DF9" w:rsidP="00536C6B">
      <w:pPr>
        <w:shd w:val="clear" w:color="auto" w:fill="F6F6F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8879E0" w:rsidRPr="00B04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арение объектов образования, культуры, спорта и их материальной базы, слабое обновление из-за отсутствия постоянного финансирования</w:t>
      </w:r>
      <w:r w:rsidR="008879E0" w:rsidRPr="00701DF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605DBD" w:rsidRDefault="00605DBD" w:rsidP="00F97B98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605DBD" w:rsidRPr="00605DBD" w:rsidRDefault="005A17C1" w:rsidP="00701DF9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75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.Т</w:t>
      </w:r>
      <w:r w:rsidR="007E5CBB" w:rsidRPr="007E5CBB">
        <w:rPr>
          <w:rFonts w:ascii="Times New Roman" w:hAnsi="Times New Roman" w:cs="Times New Roman"/>
          <w:sz w:val="28"/>
          <w:szCs w:val="28"/>
        </w:rPr>
        <w:t>ехнико-экономические параметры существующих объектов социал</w:t>
      </w:r>
      <w:r w:rsidR="007E5CBB" w:rsidRPr="007E5CBB">
        <w:rPr>
          <w:rFonts w:ascii="Times New Roman" w:hAnsi="Times New Roman" w:cs="Times New Roman"/>
          <w:sz w:val="28"/>
          <w:szCs w:val="28"/>
        </w:rPr>
        <w:t>ь</w:t>
      </w:r>
      <w:r w:rsidR="007E5CBB" w:rsidRPr="007E5CBB">
        <w:rPr>
          <w:rFonts w:ascii="Times New Roman" w:hAnsi="Times New Roman" w:cs="Times New Roman"/>
          <w:sz w:val="28"/>
          <w:szCs w:val="28"/>
        </w:rPr>
        <w:t>ной инфраструктуры посел</w:t>
      </w:r>
      <w:r w:rsidR="007E5CBB" w:rsidRPr="00605DBD">
        <w:rPr>
          <w:rFonts w:ascii="Times New Roman" w:hAnsi="Times New Roman" w:cs="Times New Roman"/>
          <w:sz w:val="28"/>
          <w:szCs w:val="28"/>
        </w:rPr>
        <w:t>ения, сложившийся уровень обеспеченности насел</w:t>
      </w:r>
      <w:r w:rsidR="007E5CBB" w:rsidRPr="00605DBD">
        <w:rPr>
          <w:rFonts w:ascii="Times New Roman" w:hAnsi="Times New Roman" w:cs="Times New Roman"/>
          <w:sz w:val="28"/>
          <w:szCs w:val="28"/>
        </w:rPr>
        <w:t>е</w:t>
      </w:r>
      <w:r w:rsidR="007E5CBB" w:rsidRPr="00605DBD">
        <w:rPr>
          <w:rFonts w:ascii="Times New Roman" w:hAnsi="Times New Roman" w:cs="Times New Roman"/>
          <w:sz w:val="28"/>
          <w:szCs w:val="28"/>
        </w:rPr>
        <w:t>ния поселения услугами в областях</w:t>
      </w:r>
      <w:r w:rsidR="004E32A6">
        <w:rPr>
          <w:rFonts w:ascii="Times New Roman" w:hAnsi="Times New Roman" w:cs="Times New Roman"/>
          <w:sz w:val="28"/>
          <w:szCs w:val="28"/>
        </w:rPr>
        <w:t xml:space="preserve"> </w:t>
      </w:r>
      <w:r w:rsidR="00605DBD" w:rsidRPr="00605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здравоохран</w:t>
      </w:r>
      <w:r w:rsidR="00CC44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5DBD" w:rsidRPr="00605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физической культуры и массового спорта и культуры</w:t>
      </w:r>
    </w:p>
    <w:p w:rsidR="00701DF9" w:rsidRDefault="00701DF9" w:rsidP="004866C4">
      <w:pPr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05DBD" w:rsidRPr="00B7512B" w:rsidRDefault="004866C4" w:rsidP="0070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</w:p>
    <w:p w:rsidR="00701DF9" w:rsidRPr="00B7512B" w:rsidRDefault="00701DF9" w:rsidP="0070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1F4" w:rsidRDefault="007A71F4" w:rsidP="0070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</w:t>
      </w:r>
      <w:r w:rsidR="00633B50"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поселения находится 2</w:t>
      </w: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633B50"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2</w:t>
      </w: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</w:t>
      </w:r>
      <w:r w:rsidR="00633B50"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633B50"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также у</w:t>
      </w:r>
      <w:r w:rsidR="00633B50"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33B50"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реждение среднего специального образования</w:t>
      </w: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B50"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образование включается в себя 2 учреждения (ДДТ, ДШИ)</w:t>
      </w:r>
      <w:r w:rsidR="00067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численность детей д</w:t>
      </w: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возраста составляет </w:t>
      </w:r>
      <w:r w:rsidR="000677FD">
        <w:rPr>
          <w:rFonts w:ascii="Times New Roman" w:eastAsia="Times New Roman" w:hAnsi="Times New Roman" w:cs="Times New Roman"/>
          <w:sz w:val="28"/>
          <w:szCs w:val="28"/>
          <w:lang w:eastAsia="ru-RU"/>
        </w:rPr>
        <w:t>713 человек</w:t>
      </w: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059"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№3)</w:t>
      </w:r>
    </w:p>
    <w:p w:rsidR="000677FD" w:rsidRPr="00B7512B" w:rsidRDefault="000677FD" w:rsidP="0070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59" w:rsidRDefault="00005059" w:rsidP="0070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"/>
        <w:gridCol w:w="3035"/>
        <w:gridCol w:w="1972"/>
        <w:gridCol w:w="1205"/>
        <w:gridCol w:w="1306"/>
        <w:gridCol w:w="2033"/>
      </w:tblGrid>
      <w:tr w:rsidR="000677FD" w:rsidTr="000677FD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тельного учреждения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хождения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ность, числе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ность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0677FD" w:rsidTr="000677FD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Pr="00B0482A" w:rsidRDefault="000677F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B0482A">
              <w:rPr>
                <w:rFonts w:ascii="Times New Roman" w:hAnsi="Times New Roman"/>
                <w:sz w:val="24"/>
                <w:szCs w:val="24"/>
              </w:rPr>
              <w:t>Муниципальное бюдже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т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ное общеобразовательное учреждение средняя общ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образовательная школа пгт КуменыКуменского ра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 xml:space="preserve">она Кировской области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Pr="00B0482A" w:rsidRDefault="000677FD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82A">
              <w:rPr>
                <w:rFonts w:ascii="Times New Roman" w:hAnsi="Times New Roman"/>
                <w:sz w:val="24"/>
                <w:szCs w:val="24"/>
              </w:rPr>
              <w:t>613400, Киро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ская область, Кумёнский ра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он, пгт Кумёны, ул. Поселковая, дом 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этажа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– 784 чел.,</w:t>
            </w:r>
          </w:p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 детей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удовл.</w:t>
            </w:r>
          </w:p>
        </w:tc>
      </w:tr>
      <w:tr w:rsidR="000677FD" w:rsidTr="000677FD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Pr="00B0482A" w:rsidRDefault="000677F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B048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дополнител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ного образования «Детская школа искусств» пгт К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у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 xml:space="preserve">меныКуменского района Кировской области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Pr="00B0482A" w:rsidRDefault="000677F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B0482A">
              <w:rPr>
                <w:rFonts w:ascii="Times New Roman" w:hAnsi="Times New Roman"/>
                <w:sz w:val="24"/>
                <w:szCs w:val="24"/>
              </w:rPr>
              <w:t>613400, пгт К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у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мены,   Куме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н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ского района, Кировской о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б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ласти, ул.Гагарина, дом 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Мошность</w:t>
            </w:r>
          </w:p>
          <w:p w:rsidR="000677FD" w:rsidRDefault="00067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- 200 чел.,</w:t>
            </w:r>
          </w:p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 детей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удовл.</w:t>
            </w:r>
          </w:p>
        </w:tc>
      </w:tr>
      <w:tr w:rsidR="000677FD" w:rsidTr="000677FD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Pr="00B0482A" w:rsidRDefault="000677F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0482A">
              <w:rPr>
                <w:rFonts w:ascii="Times New Roman" w:hAnsi="Times New Roman"/>
                <w:sz w:val="24"/>
                <w:szCs w:val="24"/>
              </w:rPr>
              <w:t xml:space="preserve"> Муниципальное казенное образовательное учрежд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ние дополнительного о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б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разования Дом детского творчества пгт Кумен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ы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Куменского района Киро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Pr="00B0482A" w:rsidRDefault="000677FD">
            <w:pPr>
              <w:rPr>
                <w:rFonts w:ascii="Times New Roman" w:hAnsi="Times New Roman"/>
                <w:sz w:val="24"/>
                <w:szCs w:val="24"/>
              </w:rPr>
            </w:pPr>
            <w:r w:rsidRPr="00B0482A">
              <w:rPr>
                <w:rFonts w:ascii="Times New Roman" w:hAnsi="Times New Roman"/>
                <w:sz w:val="24"/>
                <w:szCs w:val="24"/>
              </w:rPr>
              <w:t>613400,</w:t>
            </w:r>
          </w:p>
          <w:p w:rsidR="000677FD" w:rsidRPr="00B0482A" w:rsidRDefault="000677F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0482A">
              <w:rPr>
                <w:rFonts w:ascii="Times New Roman" w:hAnsi="Times New Roman"/>
                <w:sz w:val="24"/>
                <w:szCs w:val="24"/>
              </w:rPr>
              <w:t>Кировская о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б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ласть, Куме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н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ский район, пгт Кумены, ул. С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довая, д. 5-а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ность-</w:t>
            </w:r>
          </w:p>
          <w:p w:rsidR="000677FD" w:rsidRDefault="00067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чел.,</w:t>
            </w:r>
          </w:p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детей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удовл.</w:t>
            </w:r>
          </w:p>
        </w:tc>
      </w:tr>
      <w:tr w:rsidR="000677FD" w:rsidTr="000677FD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Pr="00B0482A" w:rsidRDefault="000677FD">
            <w:pPr>
              <w:suppressAutoHyphens/>
              <w:spacing w:line="25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0482A">
              <w:rPr>
                <w:rFonts w:ascii="Times New Roman" w:hAnsi="Times New Roman"/>
                <w:sz w:val="24"/>
                <w:szCs w:val="24"/>
              </w:rPr>
              <w:t xml:space="preserve"> Муниципальное  казенное дошкольное образовательное учреждение детский сад общеразвивающего вида «Березка» пгт КуменыКуменского района Кировской области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Pr="00B0482A" w:rsidRDefault="000677F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0482A">
              <w:rPr>
                <w:rFonts w:ascii="Times New Roman" w:hAnsi="Times New Roman"/>
                <w:sz w:val="24"/>
                <w:szCs w:val="24"/>
              </w:rPr>
              <w:t>613400, Киро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ская область, Куменский ра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он, пгт Кумены, ул. Лесная, д. 17а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этажа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D" w:rsidRDefault="00067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–</w:t>
            </w:r>
          </w:p>
          <w:p w:rsidR="000677FD" w:rsidRDefault="00067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217 чел,</w:t>
            </w:r>
          </w:p>
          <w:p w:rsidR="000677FD" w:rsidRDefault="00067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 детей</w:t>
            </w:r>
          </w:p>
          <w:p w:rsidR="000677FD" w:rsidRDefault="00067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удовл.</w:t>
            </w:r>
          </w:p>
        </w:tc>
      </w:tr>
      <w:tr w:rsidR="000677FD" w:rsidTr="000677FD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Pr="00B0482A" w:rsidRDefault="000677F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0482A">
              <w:rPr>
                <w:rFonts w:ascii="Times New Roman" w:hAnsi="Times New Roman"/>
                <w:sz w:val="24"/>
                <w:szCs w:val="24"/>
              </w:rPr>
              <w:t xml:space="preserve"> Муниципальное  казенное дошкольное образовател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ь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 xml:space="preserve">ное учреждение детский сад общеразвивающего </w:t>
            </w:r>
            <w:r w:rsidRPr="00B0482A">
              <w:rPr>
                <w:rFonts w:ascii="Times New Roman" w:hAnsi="Times New Roman"/>
                <w:sz w:val="24"/>
                <w:szCs w:val="24"/>
              </w:rPr>
              <w:lastRenderedPageBreak/>
              <w:t>вида «Колокольчик» пгт КуменыКуменского ра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 xml:space="preserve">она Кировской области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Pr="00B0482A" w:rsidRDefault="000677F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0482A">
              <w:rPr>
                <w:rFonts w:ascii="Times New Roman" w:hAnsi="Times New Roman"/>
                <w:sz w:val="24"/>
                <w:szCs w:val="24"/>
              </w:rPr>
              <w:lastRenderedPageBreak/>
              <w:t>613400, Киро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в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ская область, Куменский ра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>й</w:t>
            </w:r>
            <w:r w:rsidRPr="00B0482A">
              <w:rPr>
                <w:rFonts w:ascii="Times New Roman" w:hAnsi="Times New Roman"/>
                <w:sz w:val="24"/>
                <w:szCs w:val="24"/>
              </w:rPr>
              <w:t xml:space="preserve">он, пгт Кумены,  </w:t>
            </w:r>
            <w:r w:rsidRPr="00B0482A">
              <w:rPr>
                <w:rFonts w:ascii="Times New Roman" w:hAnsi="Times New Roman"/>
                <w:sz w:val="24"/>
                <w:szCs w:val="24"/>
              </w:rPr>
              <w:lastRenderedPageBreak/>
              <w:t>ул.Гагарина, д.33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этажа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D" w:rsidRDefault="00067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– 130,</w:t>
            </w:r>
          </w:p>
          <w:p w:rsidR="000677FD" w:rsidRDefault="00067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 детей</w:t>
            </w:r>
          </w:p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FD" w:rsidRDefault="000677FD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удовл.</w:t>
            </w:r>
          </w:p>
        </w:tc>
      </w:tr>
      <w:tr w:rsidR="000677FD" w:rsidTr="000677FD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D" w:rsidRDefault="000677F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D" w:rsidRPr="00B0482A" w:rsidRDefault="000677FD" w:rsidP="0006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82A">
              <w:rPr>
                <w:rFonts w:ascii="Times New Roman" w:hAnsi="Times New Roman" w:cs="Times New Roman"/>
                <w:sz w:val="24"/>
                <w:szCs w:val="24"/>
              </w:rPr>
              <w:t>КОГОБУ школа-интернат для обучающихся с огр</w:t>
            </w:r>
            <w:r w:rsidRPr="00B048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482A">
              <w:rPr>
                <w:rFonts w:ascii="Times New Roman" w:hAnsi="Times New Roman" w:cs="Times New Roman"/>
                <w:sz w:val="24"/>
                <w:szCs w:val="24"/>
              </w:rPr>
              <w:t>ниченными возможност</w:t>
            </w:r>
            <w:r w:rsidRPr="00B048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482A">
              <w:rPr>
                <w:rFonts w:ascii="Times New Roman" w:hAnsi="Times New Roman" w:cs="Times New Roman"/>
                <w:sz w:val="24"/>
                <w:szCs w:val="24"/>
              </w:rPr>
              <w:t>ми здоровья П. Г. Т. Кум</w:t>
            </w:r>
            <w:r w:rsidRPr="00B0482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0482A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D" w:rsidRPr="00B0482A" w:rsidRDefault="000677FD" w:rsidP="0006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82A">
              <w:rPr>
                <w:rFonts w:ascii="Times New Roman" w:hAnsi="Times New Roman" w:cs="Times New Roman"/>
                <w:sz w:val="24"/>
                <w:szCs w:val="24"/>
              </w:rPr>
              <w:t>Пгт Кумены, ул.Гагарина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D" w:rsidRPr="00A27D19" w:rsidRDefault="000677FD" w:rsidP="0006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D" w:rsidRPr="00A27D19" w:rsidRDefault="000677FD" w:rsidP="0006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1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D" w:rsidRPr="00A27D19" w:rsidRDefault="000677FD" w:rsidP="0006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19"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r w:rsidRPr="00A27D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D1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</w:tr>
      <w:tr w:rsidR="000677FD" w:rsidTr="000677FD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D" w:rsidRDefault="000677F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D" w:rsidRPr="00A27D19" w:rsidRDefault="000677FD" w:rsidP="0006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19">
              <w:rPr>
                <w:rFonts w:ascii="Times New Roman" w:hAnsi="Times New Roman" w:cs="Times New Roman"/>
                <w:sz w:val="24"/>
                <w:szCs w:val="24"/>
              </w:rPr>
              <w:t>КОГПОАУ «Куменский аграрно-технологический техникум»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D" w:rsidRPr="00A27D19" w:rsidRDefault="000677FD" w:rsidP="0006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19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A27D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7D1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 д.49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D" w:rsidRPr="00A27D19" w:rsidRDefault="000677FD" w:rsidP="0006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D" w:rsidRPr="00A27D19" w:rsidRDefault="000677FD" w:rsidP="0006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D" w:rsidRPr="00A27D19" w:rsidRDefault="000677FD" w:rsidP="0006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19"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r w:rsidRPr="00A27D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D19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</w:tc>
      </w:tr>
    </w:tbl>
    <w:p w:rsidR="007E5CBB" w:rsidRPr="00A27D19" w:rsidRDefault="007E5CBB" w:rsidP="005A1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059" w:rsidRPr="00A27D19" w:rsidRDefault="00005059" w:rsidP="005A1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D19">
        <w:rPr>
          <w:rFonts w:ascii="Times New Roman" w:hAnsi="Times New Roman" w:cs="Times New Roman"/>
          <w:sz w:val="28"/>
          <w:szCs w:val="28"/>
        </w:rPr>
        <w:tab/>
      </w:r>
      <w:r w:rsidRPr="00A27D19">
        <w:rPr>
          <w:rFonts w:ascii="Times New Roman" w:hAnsi="Times New Roman" w:cs="Times New Roman"/>
          <w:sz w:val="28"/>
          <w:szCs w:val="28"/>
        </w:rPr>
        <w:tab/>
      </w:r>
      <w:r w:rsidRPr="00A27D19">
        <w:rPr>
          <w:rFonts w:ascii="Times New Roman" w:hAnsi="Times New Roman" w:cs="Times New Roman"/>
          <w:sz w:val="28"/>
          <w:szCs w:val="28"/>
        </w:rPr>
        <w:tab/>
      </w:r>
      <w:r w:rsidRPr="00A27D19">
        <w:rPr>
          <w:rFonts w:ascii="Times New Roman" w:hAnsi="Times New Roman" w:cs="Times New Roman"/>
          <w:sz w:val="28"/>
          <w:szCs w:val="28"/>
        </w:rPr>
        <w:tab/>
      </w:r>
      <w:r w:rsidRPr="00A27D19">
        <w:rPr>
          <w:rFonts w:ascii="Times New Roman" w:hAnsi="Times New Roman" w:cs="Times New Roman"/>
          <w:sz w:val="28"/>
          <w:szCs w:val="28"/>
        </w:rPr>
        <w:tab/>
      </w:r>
      <w:r w:rsidRPr="00A27D19">
        <w:rPr>
          <w:rFonts w:ascii="Times New Roman" w:hAnsi="Times New Roman" w:cs="Times New Roman"/>
          <w:sz w:val="28"/>
          <w:szCs w:val="28"/>
        </w:rPr>
        <w:tab/>
      </w:r>
      <w:r w:rsidRPr="00A27D19">
        <w:rPr>
          <w:rFonts w:ascii="Times New Roman" w:hAnsi="Times New Roman" w:cs="Times New Roman"/>
          <w:sz w:val="28"/>
          <w:szCs w:val="28"/>
        </w:rPr>
        <w:tab/>
      </w:r>
      <w:r w:rsidRPr="00A27D19">
        <w:rPr>
          <w:rFonts w:ascii="Times New Roman" w:hAnsi="Times New Roman" w:cs="Times New Roman"/>
          <w:sz w:val="28"/>
          <w:szCs w:val="28"/>
        </w:rPr>
        <w:tab/>
        <w:t>Таблица №4</w:t>
      </w:r>
    </w:p>
    <w:tbl>
      <w:tblPr>
        <w:tblStyle w:val="a3"/>
        <w:tblW w:w="0" w:type="auto"/>
        <w:tblLook w:val="04A0"/>
      </w:tblPr>
      <w:tblGrid>
        <w:gridCol w:w="5240"/>
        <w:gridCol w:w="1276"/>
        <w:gridCol w:w="1276"/>
        <w:gridCol w:w="1268"/>
      </w:tblGrid>
      <w:tr w:rsidR="007A71F4" w:rsidRPr="00A27D19" w:rsidTr="007A71F4">
        <w:tc>
          <w:tcPr>
            <w:tcW w:w="5240" w:type="dxa"/>
          </w:tcPr>
          <w:p w:rsidR="007A71F4" w:rsidRPr="00A27D19" w:rsidRDefault="007A71F4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71F4" w:rsidRPr="00A27D19" w:rsidRDefault="007A71F4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9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276" w:type="dxa"/>
          </w:tcPr>
          <w:p w:rsidR="007A71F4" w:rsidRPr="00A27D19" w:rsidRDefault="007A71F4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9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268" w:type="dxa"/>
          </w:tcPr>
          <w:p w:rsidR="007A71F4" w:rsidRPr="00A27D19" w:rsidRDefault="007A71F4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9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7A71F4" w:rsidRPr="00A27D19" w:rsidTr="007A71F4">
        <w:tc>
          <w:tcPr>
            <w:tcW w:w="5240" w:type="dxa"/>
          </w:tcPr>
          <w:p w:rsidR="007A71F4" w:rsidRPr="00A27D19" w:rsidRDefault="007A71F4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9">
              <w:rPr>
                <w:rFonts w:ascii="Times New Roman" w:hAnsi="Times New Roman" w:cs="Times New Roman"/>
                <w:sz w:val="28"/>
                <w:szCs w:val="28"/>
              </w:rPr>
              <w:t>Кол-во образовательных учреждений</w:t>
            </w:r>
          </w:p>
        </w:tc>
        <w:tc>
          <w:tcPr>
            <w:tcW w:w="1276" w:type="dxa"/>
          </w:tcPr>
          <w:p w:rsidR="007A71F4" w:rsidRPr="00A27D19" w:rsidRDefault="00A27D19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A71F4" w:rsidRPr="00A27D19" w:rsidRDefault="00A27D19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8" w:type="dxa"/>
          </w:tcPr>
          <w:p w:rsidR="007A71F4" w:rsidRPr="00A27D19" w:rsidRDefault="00A27D19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71F4" w:rsidRPr="00A27D19" w:rsidTr="007A71F4">
        <w:tc>
          <w:tcPr>
            <w:tcW w:w="5240" w:type="dxa"/>
          </w:tcPr>
          <w:p w:rsidR="007A71F4" w:rsidRPr="00A27D19" w:rsidRDefault="007A71F4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9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276" w:type="dxa"/>
          </w:tcPr>
          <w:p w:rsidR="007A71F4" w:rsidRPr="00A27D19" w:rsidRDefault="00B7512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276" w:type="dxa"/>
          </w:tcPr>
          <w:p w:rsidR="007A71F4" w:rsidRPr="00A27D19" w:rsidRDefault="00B7512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1268" w:type="dxa"/>
          </w:tcPr>
          <w:p w:rsidR="007A71F4" w:rsidRPr="00A27D19" w:rsidRDefault="00B7512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</w:tr>
      <w:tr w:rsidR="00A27D19" w:rsidRPr="00A27D19" w:rsidTr="007A71F4">
        <w:tc>
          <w:tcPr>
            <w:tcW w:w="5240" w:type="dxa"/>
          </w:tcPr>
          <w:p w:rsidR="00A27D19" w:rsidRPr="00A27D19" w:rsidRDefault="00A27D19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9">
              <w:rPr>
                <w:rFonts w:ascii="Times New Roman" w:hAnsi="Times New Roman" w:cs="Times New Roman"/>
                <w:sz w:val="28"/>
                <w:szCs w:val="28"/>
              </w:rPr>
              <w:t>В т.ч.школе</w:t>
            </w:r>
          </w:p>
        </w:tc>
        <w:tc>
          <w:tcPr>
            <w:tcW w:w="1276" w:type="dxa"/>
          </w:tcPr>
          <w:p w:rsidR="00A27D19" w:rsidRPr="00A27D19" w:rsidRDefault="00B7512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276" w:type="dxa"/>
          </w:tcPr>
          <w:p w:rsidR="00A27D19" w:rsidRPr="00A27D19" w:rsidRDefault="00B7512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1268" w:type="dxa"/>
          </w:tcPr>
          <w:p w:rsidR="00A27D19" w:rsidRPr="00A27D19" w:rsidRDefault="00B7512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</w:tr>
      <w:tr w:rsidR="00A27D19" w:rsidRPr="00A27D19" w:rsidTr="007A71F4">
        <w:tc>
          <w:tcPr>
            <w:tcW w:w="5240" w:type="dxa"/>
          </w:tcPr>
          <w:p w:rsidR="00A27D19" w:rsidRPr="00A27D19" w:rsidRDefault="00A27D19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9">
              <w:rPr>
                <w:rFonts w:ascii="Times New Roman" w:hAnsi="Times New Roman" w:cs="Times New Roman"/>
                <w:sz w:val="28"/>
                <w:szCs w:val="28"/>
              </w:rPr>
              <w:t>В т.ч. других учебных заведениях</w:t>
            </w:r>
          </w:p>
        </w:tc>
        <w:tc>
          <w:tcPr>
            <w:tcW w:w="1276" w:type="dxa"/>
          </w:tcPr>
          <w:p w:rsidR="00A27D19" w:rsidRPr="00A27D19" w:rsidRDefault="00B7512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</w:tcPr>
          <w:p w:rsidR="00A27D19" w:rsidRPr="00A27D19" w:rsidRDefault="00B7512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268" w:type="dxa"/>
          </w:tcPr>
          <w:p w:rsidR="00A27D19" w:rsidRPr="00A27D19" w:rsidRDefault="00B7512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7A71F4" w:rsidRPr="00A27D19" w:rsidTr="007A71F4">
        <w:tc>
          <w:tcPr>
            <w:tcW w:w="5240" w:type="dxa"/>
          </w:tcPr>
          <w:p w:rsidR="007A71F4" w:rsidRPr="00A27D19" w:rsidRDefault="007A71F4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19">
              <w:rPr>
                <w:rFonts w:ascii="Times New Roman" w:hAnsi="Times New Roman" w:cs="Times New Roman"/>
                <w:sz w:val="28"/>
                <w:szCs w:val="28"/>
              </w:rPr>
              <w:t>Кол-во детей дошкольного возраста</w:t>
            </w:r>
          </w:p>
        </w:tc>
        <w:tc>
          <w:tcPr>
            <w:tcW w:w="1276" w:type="dxa"/>
          </w:tcPr>
          <w:p w:rsidR="007A71F4" w:rsidRPr="00A27D19" w:rsidRDefault="00B7512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1276" w:type="dxa"/>
          </w:tcPr>
          <w:p w:rsidR="007A71F4" w:rsidRPr="00A27D19" w:rsidRDefault="00B7512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1268" w:type="dxa"/>
          </w:tcPr>
          <w:p w:rsidR="007A71F4" w:rsidRPr="00A27D19" w:rsidRDefault="00B7512B" w:rsidP="005A1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</w:tbl>
    <w:p w:rsidR="000677FD" w:rsidRDefault="000677FD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7FD" w:rsidRDefault="000677FD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E7" w:rsidRPr="00A27D19" w:rsidRDefault="009042E7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D19">
        <w:rPr>
          <w:rFonts w:ascii="Times New Roman" w:hAnsi="Times New Roman" w:cs="Times New Roman"/>
          <w:sz w:val="28"/>
          <w:szCs w:val="28"/>
        </w:rPr>
        <w:t xml:space="preserve">Из приведенной таблицы виден небольшой </w:t>
      </w:r>
      <w:r w:rsidR="00B7512B">
        <w:rPr>
          <w:rFonts w:ascii="Times New Roman" w:hAnsi="Times New Roman" w:cs="Times New Roman"/>
          <w:sz w:val="28"/>
          <w:szCs w:val="28"/>
        </w:rPr>
        <w:t>рост</w:t>
      </w:r>
      <w:r w:rsidRPr="00A27D19">
        <w:rPr>
          <w:rFonts w:ascii="Times New Roman" w:hAnsi="Times New Roman" w:cs="Times New Roman"/>
          <w:sz w:val="28"/>
          <w:szCs w:val="28"/>
        </w:rPr>
        <w:t xml:space="preserve"> учащихся в поселении. Данный показатель говорит об </w:t>
      </w:r>
      <w:r w:rsidR="00B7512B">
        <w:rPr>
          <w:rFonts w:ascii="Times New Roman" w:hAnsi="Times New Roman" w:cs="Times New Roman"/>
          <w:sz w:val="28"/>
          <w:szCs w:val="28"/>
        </w:rPr>
        <w:t>улучшении</w:t>
      </w:r>
      <w:r w:rsidRPr="00A27D19">
        <w:rPr>
          <w:rFonts w:ascii="Times New Roman" w:hAnsi="Times New Roman" w:cs="Times New Roman"/>
          <w:sz w:val="28"/>
          <w:szCs w:val="28"/>
        </w:rPr>
        <w:t xml:space="preserve"> демографической ситуа</w:t>
      </w:r>
      <w:r w:rsidR="00B7512B">
        <w:rPr>
          <w:rFonts w:ascii="Times New Roman" w:hAnsi="Times New Roman" w:cs="Times New Roman"/>
          <w:sz w:val="28"/>
          <w:szCs w:val="28"/>
        </w:rPr>
        <w:t>ции, но рост в основном за счет миграционных процессов, а не в связи с ростом рождаемости.</w:t>
      </w:r>
    </w:p>
    <w:p w:rsidR="009042E7" w:rsidRDefault="00A27D19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D19">
        <w:rPr>
          <w:rFonts w:ascii="Times New Roman" w:hAnsi="Times New Roman" w:cs="Times New Roman"/>
          <w:sz w:val="28"/>
          <w:szCs w:val="28"/>
        </w:rPr>
        <w:t>Педагогический состав: Н</w:t>
      </w:r>
      <w:r w:rsidR="009042E7" w:rsidRPr="00A27D19">
        <w:rPr>
          <w:rFonts w:ascii="Times New Roman" w:hAnsi="Times New Roman" w:cs="Times New Roman"/>
          <w:sz w:val="28"/>
          <w:szCs w:val="28"/>
        </w:rPr>
        <w:t>а лицо старение и отток кадрового состава пед</w:t>
      </w:r>
      <w:r w:rsidR="009042E7" w:rsidRPr="00A27D19">
        <w:rPr>
          <w:rFonts w:ascii="Times New Roman" w:hAnsi="Times New Roman" w:cs="Times New Roman"/>
          <w:sz w:val="28"/>
          <w:szCs w:val="28"/>
        </w:rPr>
        <w:t>а</w:t>
      </w:r>
      <w:r w:rsidR="009042E7" w:rsidRPr="00A27D19">
        <w:rPr>
          <w:rFonts w:ascii="Times New Roman" w:hAnsi="Times New Roman" w:cs="Times New Roman"/>
          <w:sz w:val="28"/>
          <w:szCs w:val="28"/>
        </w:rPr>
        <w:t>гогов в поселении, почти нет молодых специалистов. Основными причинами данной ситуации является низкая заработная плата, отсутствие благоустроенн</w:t>
      </w:r>
      <w:r w:rsidR="009042E7" w:rsidRPr="00A27D19">
        <w:rPr>
          <w:rFonts w:ascii="Times New Roman" w:hAnsi="Times New Roman" w:cs="Times New Roman"/>
          <w:sz w:val="28"/>
          <w:szCs w:val="28"/>
        </w:rPr>
        <w:t>о</w:t>
      </w:r>
      <w:r w:rsidR="009042E7" w:rsidRPr="00A27D19">
        <w:rPr>
          <w:rFonts w:ascii="Times New Roman" w:hAnsi="Times New Roman" w:cs="Times New Roman"/>
          <w:sz w:val="28"/>
          <w:szCs w:val="28"/>
        </w:rPr>
        <w:t>го жилья в поселении.</w:t>
      </w:r>
    </w:p>
    <w:p w:rsidR="00701DF9" w:rsidRDefault="00701DF9" w:rsidP="0070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1F4" w:rsidRDefault="007A71F4" w:rsidP="0070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Здравоохранение</w:t>
      </w:r>
    </w:p>
    <w:p w:rsidR="00701DF9" w:rsidRPr="00701DF9" w:rsidRDefault="00701DF9" w:rsidP="0070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813" w:rsidRDefault="00836813" w:rsidP="0070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находится КОГБУЗ «Куменская центральная районная больница», 1 фельдшерско-акушерский пункт. Жителям оказывается первая медицинская помощь</w:t>
      </w:r>
      <w:r w:rsidR="0000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№5)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059" w:rsidRDefault="00005059" w:rsidP="0070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№5</w:t>
      </w:r>
    </w:p>
    <w:tbl>
      <w:tblPr>
        <w:tblStyle w:val="a3"/>
        <w:tblW w:w="9067" w:type="dxa"/>
        <w:tblLook w:val="04A0"/>
      </w:tblPr>
      <w:tblGrid>
        <w:gridCol w:w="519"/>
        <w:gridCol w:w="2692"/>
        <w:gridCol w:w="2185"/>
        <w:gridCol w:w="1321"/>
        <w:gridCol w:w="2350"/>
      </w:tblGrid>
      <w:tr w:rsidR="00836813" w:rsidTr="008368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836813" w:rsidTr="008368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жетное учреждение здравоохранения "К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менская центральная районная больница"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613400, Кировская область, пгт.Кумены,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ул.Гагарина, д.9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836813" w:rsidTr="008368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Морянский фельдше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ско-акушерский пункт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613426, Кировская область, 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район, д.Моряны, ул.Восточная, д.1, кв.10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836813" w:rsidTr="008368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скорой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дицинской помощи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613400, Кировская область, пгт.Кумены, ул.Гагарина, д.9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Default="00836813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701DF9" w:rsidRDefault="00701DF9" w:rsidP="00701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813" w:rsidRDefault="00005059" w:rsidP="00701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 №6</w:t>
      </w:r>
    </w:p>
    <w:tbl>
      <w:tblPr>
        <w:tblStyle w:val="a3"/>
        <w:tblW w:w="0" w:type="auto"/>
        <w:tblLook w:val="04A0"/>
      </w:tblPr>
      <w:tblGrid>
        <w:gridCol w:w="5240"/>
        <w:gridCol w:w="1276"/>
        <w:gridCol w:w="1276"/>
        <w:gridCol w:w="1268"/>
      </w:tblGrid>
      <w:tr w:rsidR="00836813" w:rsidRPr="00701DF9" w:rsidTr="008368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836813" w:rsidRPr="00701DF9" w:rsidTr="008368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Численность врачей с высшим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36813" w:rsidRPr="00701DF9" w:rsidTr="008368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Численность фельдшеров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6813" w:rsidRPr="00701DF9" w:rsidTr="008368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Численность среднего медицинского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36813" w:rsidRPr="00701DF9" w:rsidTr="008368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Кол-во медицинских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13" w:rsidRPr="00701DF9" w:rsidRDefault="00836813" w:rsidP="00701D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17ED" w:rsidRDefault="008717ED" w:rsidP="005A1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ED" w:rsidRPr="008717ED" w:rsidRDefault="008717ED" w:rsidP="0059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D">
        <w:rPr>
          <w:rFonts w:ascii="Times New Roman" w:hAnsi="Times New Roman" w:cs="Times New Roman"/>
          <w:sz w:val="28"/>
          <w:szCs w:val="28"/>
        </w:rPr>
        <w:t>Специфика потер</w:t>
      </w:r>
      <w:r w:rsidR="00836813">
        <w:rPr>
          <w:rFonts w:ascii="Times New Roman" w:hAnsi="Times New Roman" w:cs="Times New Roman"/>
          <w:sz w:val="28"/>
          <w:szCs w:val="28"/>
        </w:rPr>
        <w:t xml:space="preserve">и здоровья </w:t>
      </w:r>
      <w:r w:rsidRPr="008717ED">
        <w:rPr>
          <w:rFonts w:ascii="Times New Roman" w:hAnsi="Times New Roman" w:cs="Times New Roman"/>
          <w:sz w:val="28"/>
          <w:szCs w:val="28"/>
        </w:rPr>
        <w:t xml:space="preserve"> жителями определяется, прежде всего, усл</w:t>
      </w:r>
      <w:r w:rsidRPr="008717ED">
        <w:rPr>
          <w:rFonts w:ascii="Times New Roman" w:hAnsi="Times New Roman" w:cs="Times New Roman"/>
          <w:sz w:val="28"/>
          <w:szCs w:val="28"/>
        </w:rPr>
        <w:t>о</w:t>
      </w:r>
      <w:r w:rsidRPr="008717ED">
        <w:rPr>
          <w:rFonts w:ascii="Times New Roman" w:hAnsi="Times New Roman" w:cs="Times New Roman"/>
          <w:sz w:val="28"/>
          <w:szCs w:val="28"/>
        </w:rPr>
        <w:t xml:space="preserve">виями жизни и труда. </w:t>
      </w:r>
      <w:r w:rsidR="00836813">
        <w:rPr>
          <w:rFonts w:ascii="Times New Roman" w:hAnsi="Times New Roman" w:cs="Times New Roman"/>
          <w:sz w:val="28"/>
          <w:szCs w:val="28"/>
        </w:rPr>
        <w:t>Ж</w:t>
      </w:r>
      <w:r w:rsidRPr="008717ED">
        <w:rPr>
          <w:rFonts w:ascii="Times New Roman" w:hAnsi="Times New Roman" w:cs="Times New Roman"/>
          <w:sz w:val="28"/>
          <w:szCs w:val="28"/>
        </w:rPr>
        <w:t>ители практически лишены элементарных коммунал</w:t>
      </w:r>
      <w:r w:rsidRPr="008717ED">
        <w:rPr>
          <w:rFonts w:ascii="Times New Roman" w:hAnsi="Times New Roman" w:cs="Times New Roman"/>
          <w:sz w:val="28"/>
          <w:szCs w:val="28"/>
        </w:rPr>
        <w:t>ь</w:t>
      </w:r>
      <w:r w:rsidRPr="008717ED">
        <w:rPr>
          <w:rFonts w:ascii="Times New Roman" w:hAnsi="Times New Roman" w:cs="Times New Roman"/>
          <w:sz w:val="28"/>
          <w:szCs w:val="28"/>
        </w:rPr>
        <w:t>ных удобств, труд чаще носит физический характер.</w:t>
      </w:r>
    </w:p>
    <w:p w:rsidR="008717ED" w:rsidRPr="008717ED" w:rsidRDefault="008717ED" w:rsidP="0059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D">
        <w:rPr>
          <w:rFonts w:ascii="Times New Roman" w:hAnsi="Times New Roman" w:cs="Times New Roman"/>
          <w:sz w:val="28"/>
          <w:szCs w:val="28"/>
        </w:rPr>
        <w:t>Причина высокой заболеваемости населения кроется в т.ч. и в особен</w:t>
      </w:r>
      <w:r w:rsidR="00836813">
        <w:rPr>
          <w:rFonts w:ascii="Times New Roman" w:hAnsi="Times New Roman" w:cs="Times New Roman"/>
          <w:sz w:val="28"/>
          <w:szCs w:val="28"/>
        </w:rPr>
        <w:t>н</w:t>
      </w:r>
      <w:r w:rsidR="00836813">
        <w:rPr>
          <w:rFonts w:ascii="Times New Roman" w:hAnsi="Times New Roman" w:cs="Times New Roman"/>
          <w:sz w:val="28"/>
          <w:szCs w:val="28"/>
        </w:rPr>
        <w:t>о</w:t>
      </w:r>
      <w:r w:rsidR="00836813">
        <w:rPr>
          <w:rFonts w:ascii="Times New Roman" w:hAnsi="Times New Roman" w:cs="Times New Roman"/>
          <w:sz w:val="28"/>
          <w:szCs w:val="28"/>
        </w:rPr>
        <w:t>стях проживания</w:t>
      </w:r>
      <w:r w:rsidRPr="008717ED">
        <w:rPr>
          <w:rFonts w:ascii="Times New Roman" w:hAnsi="Times New Roman" w:cs="Times New Roman"/>
          <w:sz w:val="28"/>
          <w:szCs w:val="28"/>
        </w:rPr>
        <w:t>:</w:t>
      </w:r>
    </w:p>
    <w:p w:rsidR="008717ED" w:rsidRPr="008717ED" w:rsidRDefault="008717ED" w:rsidP="0059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D">
        <w:rPr>
          <w:rFonts w:ascii="Times New Roman" w:hAnsi="Times New Roman" w:cs="Times New Roman"/>
          <w:sz w:val="28"/>
          <w:szCs w:val="28"/>
        </w:rPr>
        <w:t>низкий уровень</w:t>
      </w:r>
      <w:r w:rsidR="00CA462E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8717ED">
        <w:rPr>
          <w:rFonts w:ascii="Times New Roman" w:hAnsi="Times New Roman" w:cs="Times New Roman"/>
          <w:sz w:val="28"/>
          <w:szCs w:val="28"/>
        </w:rPr>
        <w:t>,</w:t>
      </w:r>
    </w:p>
    <w:p w:rsidR="008717ED" w:rsidRPr="008717ED" w:rsidRDefault="008717ED" w:rsidP="0059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D">
        <w:rPr>
          <w:rFonts w:ascii="Times New Roman" w:hAnsi="Times New Roman" w:cs="Times New Roman"/>
          <w:sz w:val="28"/>
          <w:szCs w:val="28"/>
        </w:rPr>
        <w:t>отсутствие средств на приобретение лекарств,</w:t>
      </w:r>
    </w:p>
    <w:p w:rsidR="008717ED" w:rsidRPr="008717ED" w:rsidRDefault="008717ED" w:rsidP="0059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D">
        <w:rPr>
          <w:rFonts w:ascii="Times New Roman" w:hAnsi="Times New Roman" w:cs="Times New Roman"/>
          <w:sz w:val="28"/>
          <w:szCs w:val="28"/>
        </w:rPr>
        <w:t>низкая социальная культура,</w:t>
      </w:r>
    </w:p>
    <w:p w:rsidR="008717ED" w:rsidRPr="008717ED" w:rsidRDefault="008717ED" w:rsidP="0059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D">
        <w:rPr>
          <w:rFonts w:ascii="Times New Roman" w:hAnsi="Times New Roman" w:cs="Times New Roman"/>
          <w:sz w:val="28"/>
          <w:szCs w:val="28"/>
        </w:rPr>
        <w:t>малая плотность населения,</w:t>
      </w:r>
    </w:p>
    <w:p w:rsidR="008717ED" w:rsidRPr="008717ED" w:rsidRDefault="008717ED" w:rsidP="0059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D">
        <w:rPr>
          <w:rFonts w:ascii="Times New Roman" w:hAnsi="Times New Roman" w:cs="Times New Roman"/>
          <w:sz w:val="28"/>
          <w:szCs w:val="28"/>
        </w:rPr>
        <w:t>высокая степень алкоголизации населения</w:t>
      </w:r>
      <w:r w:rsidR="00CA462E">
        <w:rPr>
          <w:rFonts w:ascii="Times New Roman" w:hAnsi="Times New Roman" w:cs="Times New Roman"/>
          <w:sz w:val="28"/>
          <w:szCs w:val="28"/>
        </w:rPr>
        <w:t>.</w:t>
      </w:r>
    </w:p>
    <w:p w:rsidR="008717ED" w:rsidRDefault="008717ED" w:rsidP="0059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D">
        <w:rPr>
          <w:rFonts w:ascii="Times New Roman" w:hAnsi="Times New Roman" w:cs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</w:t>
      </w:r>
      <w:r w:rsidRPr="008717ED">
        <w:rPr>
          <w:rFonts w:ascii="Times New Roman" w:hAnsi="Times New Roman" w:cs="Times New Roman"/>
          <w:sz w:val="28"/>
          <w:szCs w:val="28"/>
        </w:rPr>
        <w:t>е</w:t>
      </w:r>
      <w:r w:rsidRPr="008717ED">
        <w:rPr>
          <w:rFonts w:ascii="Times New Roman" w:hAnsi="Times New Roman" w:cs="Times New Roman"/>
          <w:sz w:val="28"/>
          <w:szCs w:val="28"/>
        </w:rPr>
        <w:t>лении самочувствия.</w:t>
      </w:r>
    </w:p>
    <w:p w:rsidR="008717ED" w:rsidRDefault="008717ED" w:rsidP="005A1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BB3" w:rsidRPr="00983B21" w:rsidRDefault="00594BB3" w:rsidP="0059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21">
        <w:rPr>
          <w:rFonts w:ascii="Times New Roman" w:hAnsi="Times New Roman" w:cs="Times New Roman"/>
          <w:b/>
          <w:sz w:val="28"/>
          <w:szCs w:val="28"/>
        </w:rPr>
        <w:t>Физическая культура и массовый спорт</w:t>
      </w:r>
    </w:p>
    <w:p w:rsidR="00005059" w:rsidRPr="00983B21" w:rsidRDefault="00005059" w:rsidP="00594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B21">
        <w:rPr>
          <w:rFonts w:ascii="Times New Roman" w:hAnsi="Times New Roman" w:cs="Times New Roman"/>
          <w:sz w:val="28"/>
          <w:szCs w:val="28"/>
        </w:rPr>
        <w:tab/>
      </w:r>
      <w:r w:rsidRPr="00983B21">
        <w:rPr>
          <w:rFonts w:ascii="Times New Roman" w:hAnsi="Times New Roman" w:cs="Times New Roman"/>
          <w:sz w:val="28"/>
          <w:szCs w:val="28"/>
        </w:rPr>
        <w:tab/>
      </w:r>
      <w:r w:rsidRPr="00983B21">
        <w:rPr>
          <w:rFonts w:ascii="Times New Roman" w:hAnsi="Times New Roman" w:cs="Times New Roman"/>
          <w:sz w:val="28"/>
          <w:szCs w:val="28"/>
        </w:rPr>
        <w:tab/>
      </w:r>
      <w:r w:rsidRPr="00983B21">
        <w:rPr>
          <w:rFonts w:ascii="Times New Roman" w:hAnsi="Times New Roman" w:cs="Times New Roman"/>
          <w:sz w:val="28"/>
          <w:szCs w:val="28"/>
        </w:rPr>
        <w:tab/>
      </w:r>
      <w:r w:rsidRPr="00983B21">
        <w:rPr>
          <w:rFonts w:ascii="Times New Roman" w:hAnsi="Times New Roman" w:cs="Times New Roman"/>
          <w:sz w:val="28"/>
          <w:szCs w:val="28"/>
        </w:rPr>
        <w:tab/>
      </w:r>
      <w:r w:rsidRPr="00983B21">
        <w:rPr>
          <w:rFonts w:ascii="Times New Roman" w:hAnsi="Times New Roman" w:cs="Times New Roman"/>
          <w:sz w:val="28"/>
          <w:szCs w:val="28"/>
        </w:rPr>
        <w:tab/>
      </w:r>
      <w:r w:rsidRPr="00983B21">
        <w:rPr>
          <w:rFonts w:ascii="Times New Roman" w:hAnsi="Times New Roman" w:cs="Times New Roman"/>
          <w:sz w:val="28"/>
          <w:szCs w:val="28"/>
        </w:rPr>
        <w:tab/>
      </w:r>
      <w:r w:rsidRPr="00983B21">
        <w:rPr>
          <w:rFonts w:ascii="Times New Roman" w:hAnsi="Times New Roman" w:cs="Times New Roman"/>
          <w:sz w:val="28"/>
          <w:szCs w:val="28"/>
        </w:rPr>
        <w:tab/>
        <w:t>Таблица №</w:t>
      </w:r>
      <w:r w:rsidR="005B13A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067" w:type="dxa"/>
        <w:tblLook w:val="04A0"/>
      </w:tblPr>
      <w:tblGrid>
        <w:gridCol w:w="511"/>
        <w:gridCol w:w="2503"/>
        <w:gridCol w:w="2537"/>
        <w:gridCol w:w="1166"/>
        <w:gridCol w:w="2350"/>
      </w:tblGrid>
      <w:tr w:rsidR="00594BB3" w:rsidRPr="00983B21" w:rsidTr="00FC5749">
        <w:tc>
          <w:tcPr>
            <w:tcW w:w="535" w:type="dxa"/>
          </w:tcPr>
          <w:p w:rsidR="00594BB3" w:rsidRPr="00983B21" w:rsidRDefault="00594BB3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5" w:type="dxa"/>
          </w:tcPr>
          <w:p w:rsidR="00594BB3" w:rsidRPr="00983B21" w:rsidRDefault="00594BB3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6" w:type="dxa"/>
          </w:tcPr>
          <w:p w:rsidR="00594BB3" w:rsidRPr="00983B21" w:rsidRDefault="00594BB3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Адрес местонахожд</w:t>
            </w: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71" w:type="dxa"/>
          </w:tcPr>
          <w:p w:rsidR="00594BB3" w:rsidRPr="00983B21" w:rsidRDefault="00FC5749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4BB3" w:rsidRPr="00983B21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962D04" w:rsidRPr="00983B21">
              <w:rPr>
                <w:rFonts w:ascii="Times New Roman" w:hAnsi="Times New Roman" w:cs="Times New Roman"/>
                <w:sz w:val="24"/>
                <w:szCs w:val="24"/>
              </w:rPr>
              <w:t>щадь объекта</w:t>
            </w:r>
          </w:p>
        </w:tc>
        <w:tc>
          <w:tcPr>
            <w:tcW w:w="2350" w:type="dxa"/>
          </w:tcPr>
          <w:p w:rsidR="00594BB3" w:rsidRPr="00983B21" w:rsidRDefault="00594BB3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594BB3" w:rsidRPr="00983B21" w:rsidTr="00FC5749">
        <w:tc>
          <w:tcPr>
            <w:tcW w:w="535" w:type="dxa"/>
          </w:tcPr>
          <w:p w:rsidR="00594BB3" w:rsidRPr="00983B21" w:rsidRDefault="00594BB3" w:rsidP="00CD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94BB3" w:rsidRPr="00983B21" w:rsidRDefault="00FC5749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2216" w:type="dxa"/>
          </w:tcPr>
          <w:p w:rsidR="00594BB3" w:rsidRPr="00983B21" w:rsidRDefault="00594BB3" w:rsidP="00FC5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r w:rsidR="00FC5749" w:rsidRPr="00983B21">
              <w:rPr>
                <w:rFonts w:ascii="Times New Roman" w:hAnsi="Times New Roman" w:cs="Times New Roman"/>
                <w:sz w:val="24"/>
                <w:szCs w:val="24"/>
              </w:rPr>
              <w:t>Кумен</w:t>
            </w:r>
            <w:r w:rsidR="00FC5749" w:rsidRPr="00983B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C5749" w:rsidRPr="00983B21">
              <w:rPr>
                <w:rFonts w:ascii="Times New Roman" w:hAnsi="Times New Roman" w:cs="Times New Roman"/>
                <w:sz w:val="24"/>
                <w:szCs w:val="24"/>
              </w:rPr>
              <w:t>ул.Гагарина д.24в</w:t>
            </w:r>
          </w:p>
        </w:tc>
        <w:tc>
          <w:tcPr>
            <w:tcW w:w="1171" w:type="dxa"/>
          </w:tcPr>
          <w:p w:rsidR="00594BB3" w:rsidRPr="00983B21" w:rsidRDefault="00983B21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1425,7</w:t>
            </w:r>
          </w:p>
        </w:tc>
        <w:tc>
          <w:tcPr>
            <w:tcW w:w="2350" w:type="dxa"/>
          </w:tcPr>
          <w:p w:rsidR="00594BB3" w:rsidRPr="00983B21" w:rsidRDefault="00594BB3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594BB3" w:rsidRPr="00983B21" w:rsidTr="00FC5749">
        <w:tc>
          <w:tcPr>
            <w:tcW w:w="535" w:type="dxa"/>
          </w:tcPr>
          <w:p w:rsidR="00594BB3" w:rsidRPr="00983B21" w:rsidRDefault="00594BB3" w:rsidP="00CD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</w:tcPr>
          <w:p w:rsidR="00594BB3" w:rsidRPr="00983B21" w:rsidRDefault="00594BB3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 w:rsidR="00FC5749" w:rsidRPr="0098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749" w:rsidRPr="0098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борьбы самбо</w:t>
            </w:r>
          </w:p>
        </w:tc>
        <w:tc>
          <w:tcPr>
            <w:tcW w:w="2216" w:type="dxa"/>
          </w:tcPr>
          <w:p w:rsidR="00594BB3" w:rsidRPr="00983B21" w:rsidRDefault="00FC5749" w:rsidP="00FC5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 Кумен</w:t>
            </w: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ул.Гагарина д.22</w:t>
            </w:r>
          </w:p>
        </w:tc>
        <w:tc>
          <w:tcPr>
            <w:tcW w:w="1171" w:type="dxa"/>
          </w:tcPr>
          <w:p w:rsidR="00594BB3" w:rsidRPr="00983B21" w:rsidRDefault="00983B21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405,4</w:t>
            </w:r>
          </w:p>
        </w:tc>
        <w:tc>
          <w:tcPr>
            <w:tcW w:w="2350" w:type="dxa"/>
          </w:tcPr>
          <w:p w:rsidR="00594BB3" w:rsidRPr="00983B21" w:rsidRDefault="00594BB3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FC5749" w:rsidRPr="00983B21" w:rsidTr="00FC5749">
        <w:tc>
          <w:tcPr>
            <w:tcW w:w="535" w:type="dxa"/>
          </w:tcPr>
          <w:p w:rsidR="00FC5749" w:rsidRPr="00983B21" w:rsidRDefault="00FC5749" w:rsidP="00CD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5" w:type="dxa"/>
          </w:tcPr>
          <w:p w:rsidR="00FC5749" w:rsidRPr="00983B21" w:rsidRDefault="00FC5749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2216" w:type="dxa"/>
          </w:tcPr>
          <w:p w:rsidR="00FC5749" w:rsidRPr="00983B21" w:rsidRDefault="00FC5749" w:rsidP="00FC5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ул.Садовая д.5а</w:t>
            </w:r>
          </w:p>
        </w:tc>
        <w:tc>
          <w:tcPr>
            <w:tcW w:w="1171" w:type="dxa"/>
          </w:tcPr>
          <w:p w:rsidR="00FC5749" w:rsidRPr="00983B21" w:rsidRDefault="00983B21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2350" w:type="dxa"/>
          </w:tcPr>
          <w:p w:rsidR="00FC5749" w:rsidRPr="00983B21" w:rsidRDefault="00FC5749" w:rsidP="00FC5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FC5749" w:rsidRPr="00983B21" w:rsidTr="00FC5749">
        <w:tc>
          <w:tcPr>
            <w:tcW w:w="535" w:type="dxa"/>
          </w:tcPr>
          <w:p w:rsidR="00FC5749" w:rsidRPr="00983B21" w:rsidRDefault="00FC5749" w:rsidP="00CD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</w:tcPr>
          <w:p w:rsidR="00FC5749" w:rsidRPr="00983B21" w:rsidRDefault="00FC5749" w:rsidP="00FC5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2216" w:type="dxa"/>
          </w:tcPr>
          <w:p w:rsidR="00FC5749" w:rsidRPr="00983B21" w:rsidRDefault="00FC5749" w:rsidP="00FC5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ул.Садовая д.34</w:t>
            </w:r>
          </w:p>
        </w:tc>
        <w:tc>
          <w:tcPr>
            <w:tcW w:w="1171" w:type="dxa"/>
          </w:tcPr>
          <w:p w:rsidR="00FC5749" w:rsidRPr="00983B21" w:rsidRDefault="00FC5749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FC5749" w:rsidRPr="00983B21" w:rsidRDefault="00FC5749" w:rsidP="00FC5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FC5749" w:rsidRPr="00983B21" w:rsidTr="00FC5749">
        <w:tc>
          <w:tcPr>
            <w:tcW w:w="535" w:type="dxa"/>
          </w:tcPr>
          <w:p w:rsidR="00FC5749" w:rsidRPr="00983B21" w:rsidRDefault="00FC5749" w:rsidP="00CD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5" w:type="dxa"/>
          </w:tcPr>
          <w:p w:rsidR="00FC5749" w:rsidRPr="00983B21" w:rsidRDefault="00FC5749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216" w:type="dxa"/>
          </w:tcPr>
          <w:p w:rsidR="00FC5749" w:rsidRPr="00983B21" w:rsidRDefault="00FC5749" w:rsidP="00FC5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ул.Поселковая д.10</w:t>
            </w:r>
          </w:p>
        </w:tc>
        <w:tc>
          <w:tcPr>
            <w:tcW w:w="1171" w:type="dxa"/>
          </w:tcPr>
          <w:p w:rsidR="00FC5749" w:rsidRPr="00983B21" w:rsidRDefault="00962D04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500 кв.м.</w:t>
            </w:r>
          </w:p>
        </w:tc>
        <w:tc>
          <w:tcPr>
            <w:tcW w:w="2350" w:type="dxa"/>
          </w:tcPr>
          <w:p w:rsidR="00FC5749" w:rsidRPr="00983B21" w:rsidRDefault="00FC5749" w:rsidP="00FC5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FC5749" w:rsidRPr="00983B21" w:rsidTr="00FC5749">
        <w:tc>
          <w:tcPr>
            <w:tcW w:w="535" w:type="dxa"/>
          </w:tcPr>
          <w:p w:rsidR="00FC5749" w:rsidRPr="00983B21" w:rsidRDefault="00FC5749" w:rsidP="00CD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FC5749" w:rsidRPr="00983B21" w:rsidRDefault="00FC5749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Детская спортивная площадка</w:t>
            </w:r>
          </w:p>
        </w:tc>
        <w:tc>
          <w:tcPr>
            <w:tcW w:w="2216" w:type="dxa"/>
          </w:tcPr>
          <w:p w:rsidR="00FC5749" w:rsidRPr="00983B21" w:rsidRDefault="00FC5749" w:rsidP="00FC5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ул.Гагарина д.24в</w:t>
            </w:r>
          </w:p>
        </w:tc>
        <w:tc>
          <w:tcPr>
            <w:tcW w:w="1171" w:type="dxa"/>
          </w:tcPr>
          <w:p w:rsidR="00FC5749" w:rsidRPr="00983B21" w:rsidRDefault="00962D04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2610 кв.м.</w:t>
            </w:r>
          </w:p>
        </w:tc>
        <w:tc>
          <w:tcPr>
            <w:tcW w:w="2350" w:type="dxa"/>
          </w:tcPr>
          <w:p w:rsidR="00FC5749" w:rsidRPr="00983B21" w:rsidRDefault="00FC5749" w:rsidP="00FC5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FC5749" w:rsidRPr="00983B21" w:rsidTr="00FC5749">
        <w:tc>
          <w:tcPr>
            <w:tcW w:w="535" w:type="dxa"/>
          </w:tcPr>
          <w:p w:rsidR="00FC5749" w:rsidRPr="00983B21" w:rsidRDefault="00FC5749" w:rsidP="00CD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5" w:type="dxa"/>
          </w:tcPr>
          <w:p w:rsidR="00FC5749" w:rsidRPr="00983B21" w:rsidRDefault="00FC5749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216" w:type="dxa"/>
          </w:tcPr>
          <w:p w:rsidR="00FC5749" w:rsidRPr="00983B21" w:rsidRDefault="00E12693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5749" w:rsidRPr="00983B21">
              <w:rPr>
                <w:rFonts w:ascii="Times New Roman" w:hAnsi="Times New Roman" w:cs="Times New Roman"/>
                <w:sz w:val="24"/>
                <w:szCs w:val="24"/>
              </w:rPr>
              <w:t>гт Кумены</w:t>
            </w:r>
          </w:p>
        </w:tc>
        <w:tc>
          <w:tcPr>
            <w:tcW w:w="1171" w:type="dxa"/>
          </w:tcPr>
          <w:p w:rsidR="00FC5749" w:rsidRPr="00983B21" w:rsidRDefault="00FC5749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40670 кв.м.</w:t>
            </w:r>
          </w:p>
        </w:tc>
        <w:tc>
          <w:tcPr>
            <w:tcW w:w="2350" w:type="dxa"/>
          </w:tcPr>
          <w:p w:rsidR="00FC5749" w:rsidRPr="00983B21" w:rsidRDefault="00FC5749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B2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5701C1" w:rsidRPr="00983B21" w:rsidRDefault="005701C1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B21">
        <w:rPr>
          <w:rFonts w:ascii="Times New Roman" w:hAnsi="Times New Roman" w:cs="Times New Roman"/>
          <w:sz w:val="28"/>
          <w:szCs w:val="28"/>
        </w:rPr>
        <w:t>В поселении ведется спортивная работа:</w:t>
      </w:r>
    </w:p>
    <w:p w:rsidR="005701C1" w:rsidRDefault="005701C1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B21">
        <w:rPr>
          <w:rFonts w:ascii="Times New Roman" w:hAnsi="Times New Roman" w:cs="Times New Roman"/>
          <w:sz w:val="28"/>
          <w:szCs w:val="28"/>
        </w:rPr>
        <w:t>При школе имеется площадка, где проводятся игры и соревнования</w:t>
      </w:r>
      <w:r w:rsidR="00E12693" w:rsidRPr="00983B21">
        <w:rPr>
          <w:rFonts w:ascii="Times New Roman" w:hAnsi="Times New Roman" w:cs="Times New Roman"/>
          <w:sz w:val="28"/>
          <w:szCs w:val="28"/>
        </w:rPr>
        <w:t>, в том числе</w:t>
      </w:r>
      <w:r w:rsidRPr="00983B21">
        <w:rPr>
          <w:rFonts w:ascii="Times New Roman" w:hAnsi="Times New Roman" w:cs="Times New Roman"/>
          <w:sz w:val="28"/>
          <w:szCs w:val="28"/>
        </w:rPr>
        <w:t xml:space="preserve"> военно-спортивные соревнования и т.д.</w:t>
      </w:r>
    </w:p>
    <w:p w:rsidR="00983B21" w:rsidRPr="00983B21" w:rsidRDefault="00983B21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ФОКе имеется зал для занятия фитнесов.</w:t>
      </w:r>
    </w:p>
    <w:p w:rsidR="005701C1" w:rsidRPr="00983B21" w:rsidRDefault="005701C1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B21">
        <w:rPr>
          <w:rFonts w:ascii="Times New Roman" w:hAnsi="Times New Roman" w:cs="Times New Roman"/>
          <w:sz w:val="28"/>
          <w:szCs w:val="28"/>
        </w:rPr>
        <w:t>В зимний период молодежь поселения катается на коньках, на лыжах, и</w:t>
      </w:r>
      <w:r w:rsidRPr="00983B21">
        <w:rPr>
          <w:rFonts w:ascii="Times New Roman" w:hAnsi="Times New Roman" w:cs="Times New Roman"/>
          <w:sz w:val="28"/>
          <w:szCs w:val="28"/>
        </w:rPr>
        <w:t>г</w:t>
      </w:r>
      <w:r w:rsidRPr="00983B21">
        <w:rPr>
          <w:rFonts w:ascii="Times New Roman" w:hAnsi="Times New Roman" w:cs="Times New Roman"/>
          <w:sz w:val="28"/>
          <w:szCs w:val="28"/>
        </w:rPr>
        <w:t>рают в хоккей.</w:t>
      </w:r>
    </w:p>
    <w:p w:rsidR="005701C1" w:rsidRPr="00983B21" w:rsidRDefault="005701C1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B21">
        <w:rPr>
          <w:rFonts w:ascii="Times New Roman" w:hAnsi="Times New Roman" w:cs="Times New Roman"/>
          <w:sz w:val="28"/>
          <w:szCs w:val="28"/>
        </w:rPr>
        <w:t>Поселение достойно представляет многие виды спорта на районных и о</w:t>
      </w:r>
      <w:r w:rsidRPr="00983B21">
        <w:rPr>
          <w:rFonts w:ascii="Times New Roman" w:hAnsi="Times New Roman" w:cs="Times New Roman"/>
          <w:sz w:val="28"/>
          <w:szCs w:val="28"/>
        </w:rPr>
        <w:t>б</w:t>
      </w:r>
      <w:r w:rsidRPr="00983B21">
        <w:rPr>
          <w:rFonts w:ascii="Times New Roman" w:hAnsi="Times New Roman" w:cs="Times New Roman"/>
          <w:sz w:val="28"/>
          <w:szCs w:val="28"/>
        </w:rPr>
        <w:t>ластных соревнованиях, сельских спартакиадах.</w:t>
      </w:r>
    </w:p>
    <w:p w:rsidR="005701C1" w:rsidRPr="00983B21" w:rsidRDefault="005701C1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B21">
        <w:rPr>
          <w:rFonts w:ascii="Times New Roman" w:hAnsi="Times New Roman" w:cs="Times New Roman"/>
          <w:sz w:val="28"/>
          <w:szCs w:val="28"/>
        </w:rPr>
        <w:t>Проблемы в области развития физкультуры и спорта: необходима разр</w:t>
      </w:r>
      <w:r w:rsidRPr="00983B21">
        <w:rPr>
          <w:rFonts w:ascii="Times New Roman" w:hAnsi="Times New Roman" w:cs="Times New Roman"/>
          <w:sz w:val="28"/>
          <w:szCs w:val="28"/>
        </w:rPr>
        <w:t>а</w:t>
      </w:r>
      <w:r w:rsidRPr="00983B21">
        <w:rPr>
          <w:rFonts w:ascii="Times New Roman" w:hAnsi="Times New Roman" w:cs="Times New Roman"/>
          <w:sz w:val="28"/>
          <w:szCs w:val="28"/>
        </w:rPr>
        <w:t>ботка стратегии, стратегического плана и программы развития физической кул</w:t>
      </w:r>
      <w:r w:rsidRPr="00983B21">
        <w:rPr>
          <w:rFonts w:ascii="Times New Roman" w:hAnsi="Times New Roman" w:cs="Times New Roman"/>
          <w:sz w:val="28"/>
          <w:szCs w:val="28"/>
        </w:rPr>
        <w:t>ь</w:t>
      </w:r>
      <w:r w:rsidRPr="00983B21">
        <w:rPr>
          <w:rFonts w:ascii="Times New Roman" w:hAnsi="Times New Roman" w:cs="Times New Roman"/>
          <w:sz w:val="28"/>
          <w:szCs w:val="28"/>
        </w:rPr>
        <w:t>туры и спорта.</w:t>
      </w:r>
    </w:p>
    <w:p w:rsidR="00361A8B" w:rsidRDefault="00361A8B" w:rsidP="00793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18F" w:rsidRDefault="0079318F" w:rsidP="007931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</w:t>
      </w:r>
    </w:p>
    <w:p w:rsidR="0079318F" w:rsidRPr="0079318F" w:rsidRDefault="0079318F" w:rsidP="0079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>Предоставление услуг населению в области культуры в поселении осущ</w:t>
      </w:r>
      <w:r w:rsidRPr="0079318F">
        <w:rPr>
          <w:rFonts w:ascii="Times New Roman" w:hAnsi="Times New Roman" w:cs="Times New Roman"/>
          <w:sz w:val="28"/>
          <w:szCs w:val="28"/>
        </w:rPr>
        <w:t>е</w:t>
      </w:r>
      <w:r w:rsidRPr="0079318F">
        <w:rPr>
          <w:rFonts w:ascii="Times New Roman" w:hAnsi="Times New Roman" w:cs="Times New Roman"/>
          <w:sz w:val="28"/>
          <w:szCs w:val="28"/>
        </w:rPr>
        <w:t>ствляют</w:t>
      </w:r>
      <w:r w:rsidR="00005059">
        <w:rPr>
          <w:rFonts w:ascii="Times New Roman" w:hAnsi="Times New Roman" w:cs="Times New Roman"/>
          <w:sz w:val="28"/>
          <w:szCs w:val="28"/>
        </w:rPr>
        <w:t xml:space="preserve"> (таблица №</w:t>
      </w:r>
      <w:r w:rsidR="005B13AF">
        <w:rPr>
          <w:rFonts w:ascii="Times New Roman" w:hAnsi="Times New Roman" w:cs="Times New Roman"/>
          <w:sz w:val="28"/>
          <w:szCs w:val="28"/>
        </w:rPr>
        <w:t>8</w:t>
      </w:r>
      <w:r w:rsidR="00005059">
        <w:rPr>
          <w:rFonts w:ascii="Times New Roman" w:hAnsi="Times New Roman" w:cs="Times New Roman"/>
          <w:sz w:val="28"/>
          <w:szCs w:val="28"/>
        </w:rPr>
        <w:t>)</w:t>
      </w:r>
      <w:r w:rsidRPr="0079318F">
        <w:rPr>
          <w:rFonts w:ascii="Times New Roman" w:hAnsi="Times New Roman" w:cs="Times New Roman"/>
          <w:sz w:val="28"/>
          <w:szCs w:val="28"/>
        </w:rPr>
        <w:t>:</w:t>
      </w:r>
    </w:p>
    <w:p w:rsidR="0079318F" w:rsidRPr="0079318F" w:rsidRDefault="00F97B98" w:rsidP="0079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79318F">
        <w:rPr>
          <w:rFonts w:ascii="Times New Roman" w:hAnsi="Times New Roman" w:cs="Times New Roman"/>
          <w:sz w:val="28"/>
          <w:szCs w:val="28"/>
        </w:rPr>
        <w:t>к</w:t>
      </w:r>
      <w:r w:rsidR="0079318F" w:rsidRPr="0079318F">
        <w:rPr>
          <w:rFonts w:ascii="Times New Roman" w:hAnsi="Times New Roman" w:cs="Times New Roman"/>
          <w:sz w:val="28"/>
          <w:szCs w:val="28"/>
        </w:rPr>
        <w:t>ультуры</w:t>
      </w:r>
      <w:r>
        <w:rPr>
          <w:rFonts w:ascii="Times New Roman" w:hAnsi="Times New Roman" w:cs="Times New Roman"/>
          <w:sz w:val="28"/>
          <w:szCs w:val="28"/>
        </w:rPr>
        <w:t xml:space="preserve"> и досуга</w:t>
      </w:r>
      <w:r w:rsidR="0079318F" w:rsidRPr="0079318F">
        <w:rPr>
          <w:rFonts w:ascii="Times New Roman" w:hAnsi="Times New Roman" w:cs="Times New Roman"/>
          <w:sz w:val="28"/>
          <w:szCs w:val="28"/>
        </w:rPr>
        <w:t xml:space="preserve"> в </w:t>
      </w:r>
      <w:r w:rsidR="0079318F">
        <w:rPr>
          <w:rFonts w:ascii="Times New Roman" w:hAnsi="Times New Roman" w:cs="Times New Roman"/>
          <w:sz w:val="28"/>
          <w:szCs w:val="28"/>
        </w:rPr>
        <w:t xml:space="preserve">пгт </w:t>
      </w:r>
      <w:r>
        <w:rPr>
          <w:rFonts w:ascii="Times New Roman" w:hAnsi="Times New Roman" w:cs="Times New Roman"/>
          <w:sz w:val="28"/>
          <w:szCs w:val="28"/>
        </w:rPr>
        <w:t>Кумены</w:t>
      </w:r>
      <w:r w:rsidR="0079318F" w:rsidRPr="0079318F">
        <w:rPr>
          <w:rFonts w:ascii="Times New Roman" w:hAnsi="Times New Roman" w:cs="Times New Roman"/>
          <w:sz w:val="28"/>
          <w:szCs w:val="28"/>
        </w:rPr>
        <w:t>;</w:t>
      </w:r>
    </w:p>
    <w:p w:rsidR="0079318F" w:rsidRPr="0079318F" w:rsidRDefault="0079318F" w:rsidP="0079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>библиотек</w:t>
      </w:r>
      <w:r w:rsidR="00F97B98">
        <w:rPr>
          <w:rFonts w:ascii="Times New Roman" w:hAnsi="Times New Roman" w:cs="Times New Roman"/>
          <w:sz w:val="28"/>
          <w:szCs w:val="28"/>
        </w:rPr>
        <w:t>а</w:t>
      </w:r>
      <w:r w:rsidRPr="0079318F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 xml:space="preserve">гт </w:t>
      </w:r>
      <w:r w:rsidR="00F97B98">
        <w:rPr>
          <w:rFonts w:ascii="Times New Roman" w:hAnsi="Times New Roman" w:cs="Times New Roman"/>
          <w:sz w:val="28"/>
          <w:szCs w:val="28"/>
        </w:rPr>
        <w:t>Кумены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18F" w:rsidRDefault="0079318F" w:rsidP="0079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 xml:space="preserve">библиотека в </w:t>
      </w:r>
      <w:r w:rsidR="00F97B98">
        <w:rPr>
          <w:rFonts w:ascii="Times New Roman" w:hAnsi="Times New Roman" w:cs="Times New Roman"/>
          <w:sz w:val="28"/>
          <w:szCs w:val="28"/>
        </w:rPr>
        <w:t>д.Моряны</w:t>
      </w:r>
    </w:p>
    <w:p w:rsidR="00325648" w:rsidRDefault="00F97B98" w:rsidP="0079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</w:t>
      </w:r>
    </w:p>
    <w:p w:rsidR="00F97B98" w:rsidRDefault="00005059" w:rsidP="0079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 №</w:t>
      </w:r>
      <w:r w:rsidR="005B13A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067" w:type="dxa"/>
        <w:tblLook w:val="04A0"/>
      </w:tblPr>
      <w:tblGrid>
        <w:gridCol w:w="447"/>
        <w:gridCol w:w="1733"/>
        <w:gridCol w:w="2278"/>
        <w:gridCol w:w="2259"/>
        <w:gridCol w:w="2350"/>
      </w:tblGrid>
      <w:tr w:rsidR="00325648" w:rsidRPr="004866C4" w:rsidTr="00F97B98">
        <w:tc>
          <w:tcPr>
            <w:tcW w:w="462" w:type="dxa"/>
          </w:tcPr>
          <w:p w:rsidR="00325648" w:rsidRPr="004866C4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</w:tcPr>
          <w:p w:rsidR="00325648" w:rsidRPr="004866C4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76" w:type="dxa"/>
          </w:tcPr>
          <w:p w:rsidR="00325648" w:rsidRPr="004866C4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Адрес местонахо</w:t>
            </w: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259" w:type="dxa"/>
          </w:tcPr>
          <w:p w:rsidR="00325648" w:rsidRPr="004866C4" w:rsidRDefault="00325648" w:rsidP="00325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2350" w:type="dxa"/>
          </w:tcPr>
          <w:p w:rsidR="00325648" w:rsidRPr="004866C4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325648" w:rsidRPr="004866C4" w:rsidTr="00F97B98">
        <w:tc>
          <w:tcPr>
            <w:tcW w:w="462" w:type="dxa"/>
          </w:tcPr>
          <w:p w:rsidR="00325648" w:rsidRPr="004866C4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25648" w:rsidRPr="004866C4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</w:p>
        </w:tc>
        <w:tc>
          <w:tcPr>
            <w:tcW w:w="2076" w:type="dxa"/>
          </w:tcPr>
          <w:p w:rsidR="00325648" w:rsidRPr="004866C4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25648" w:rsidRDefault="00325648" w:rsidP="00325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50" w:type="dxa"/>
          </w:tcPr>
          <w:p w:rsidR="00325648" w:rsidRPr="004866C4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648" w:rsidRPr="004866C4" w:rsidTr="00F97B98">
        <w:tc>
          <w:tcPr>
            <w:tcW w:w="462" w:type="dxa"/>
          </w:tcPr>
          <w:p w:rsidR="00325648" w:rsidRPr="004866C4" w:rsidRDefault="00325648" w:rsidP="00CD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325648" w:rsidRPr="004866C4" w:rsidRDefault="00F97B9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Досуга</w:t>
            </w:r>
          </w:p>
        </w:tc>
        <w:tc>
          <w:tcPr>
            <w:tcW w:w="2076" w:type="dxa"/>
          </w:tcPr>
          <w:p w:rsidR="00325648" w:rsidRPr="00F97B98" w:rsidRDefault="00F97B9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 д.20</w:t>
            </w:r>
          </w:p>
        </w:tc>
        <w:tc>
          <w:tcPr>
            <w:tcW w:w="2259" w:type="dxa"/>
          </w:tcPr>
          <w:p w:rsidR="00325648" w:rsidRPr="004866C4" w:rsidRDefault="00325648" w:rsidP="00325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50" w:type="dxa"/>
          </w:tcPr>
          <w:p w:rsidR="00325648" w:rsidRPr="004866C4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325648" w:rsidRPr="004866C4" w:rsidTr="00F97B98">
        <w:tc>
          <w:tcPr>
            <w:tcW w:w="462" w:type="dxa"/>
          </w:tcPr>
          <w:p w:rsidR="00325648" w:rsidRDefault="00325648" w:rsidP="00CD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25648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076" w:type="dxa"/>
          </w:tcPr>
          <w:p w:rsidR="00325648" w:rsidRDefault="00325648" w:rsidP="00325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25648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ед. 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ния/читателей</w:t>
            </w:r>
          </w:p>
        </w:tc>
        <w:tc>
          <w:tcPr>
            <w:tcW w:w="2350" w:type="dxa"/>
          </w:tcPr>
          <w:p w:rsidR="00325648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648" w:rsidRPr="004866C4" w:rsidTr="00F97B98">
        <w:tc>
          <w:tcPr>
            <w:tcW w:w="462" w:type="dxa"/>
          </w:tcPr>
          <w:p w:rsidR="00325648" w:rsidRPr="004866C4" w:rsidRDefault="00325648" w:rsidP="00CD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325648" w:rsidRPr="004866C4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76" w:type="dxa"/>
          </w:tcPr>
          <w:p w:rsidR="00325648" w:rsidRPr="004866C4" w:rsidRDefault="00F97B9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</w:p>
        </w:tc>
        <w:tc>
          <w:tcPr>
            <w:tcW w:w="2259" w:type="dxa"/>
          </w:tcPr>
          <w:p w:rsidR="00325648" w:rsidRPr="004866C4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12000/762</w:t>
            </w:r>
          </w:p>
        </w:tc>
        <w:tc>
          <w:tcPr>
            <w:tcW w:w="2350" w:type="dxa"/>
          </w:tcPr>
          <w:p w:rsidR="00325648" w:rsidRPr="004866C4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325648" w:rsidRPr="004866C4" w:rsidTr="00F97B98">
        <w:tc>
          <w:tcPr>
            <w:tcW w:w="462" w:type="dxa"/>
          </w:tcPr>
          <w:p w:rsidR="00325648" w:rsidRDefault="00325648" w:rsidP="00CD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325648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76" w:type="dxa"/>
          </w:tcPr>
          <w:p w:rsidR="00325648" w:rsidRDefault="00325648" w:rsidP="00F9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="00F97B98">
              <w:rPr>
                <w:rFonts w:ascii="Times New Roman" w:hAnsi="Times New Roman" w:cs="Times New Roman"/>
                <w:sz w:val="24"/>
                <w:szCs w:val="24"/>
              </w:rPr>
              <w:t>Моряны</w:t>
            </w:r>
          </w:p>
        </w:tc>
        <w:tc>
          <w:tcPr>
            <w:tcW w:w="2259" w:type="dxa"/>
          </w:tcPr>
          <w:p w:rsidR="00325648" w:rsidRDefault="00325648" w:rsidP="00F9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1000/</w:t>
            </w:r>
            <w:r w:rsidR="00F97B9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50" w:type="dxa"/>
          </w:tcPr>
          <w:p w:rsidR="00325648" w:rsidRDefault="0032564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F97B98" w:rsidRPr="004866C4" w:rsidTr="00F97B98">
        <w:tc>
          <w:tcPr>
            <w:tcW w:w="462" w:type="dxa"/>
          </w:tcPr>
          <w:p w:rsidR="00F97B98" w:rsidRDefault="00F97B98" w:rsidP="00CD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97B98" w:rsidRDefault="00F97B9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076" w:type="dxa"/>
          </w:tcPr>
          <w:p w:rsidR="00F97B98" w:rsidRDefault="00F97B98" w:rsidP="00F9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F97B98" w:rsidRDefault="00F97B98" w:rsidP="00F9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день</w:t>
            </w:r>
          </w:p>
        </w:tc>
        <w:tc>
          <w:tcPr>
            <w:tcW w:w="2350" w:type="dxa"/>
          </w:tcPr>
          <w:p w:rsidR="00F97B98" w:rsidRDefault="00F97B9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98" w:rsidRPr="004866C4" w:rsidTr="00F97B98">
        <w:tc>
          <w:tcPr>
            <w:tcW w:w="462" w:type="dxa"/>
          </w:tcPr>
          <w:p w:rsidR="00F97B98" w:rsidRDefault="00F97B98" w:rsidP="00CD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97B98" w:rsidRDefault="00F97B9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076" w:type="dxa"/>
          </w:tcPr>
          <w:p w:rsidR="00F97B98" w:rsidRDefault="00F97B98" w:rsidP="00F9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</w:p>
        </w:tc>
        <w:tc>
          <w:tcPr>
            <w:tcW w:w="2259" w:type="dxa"/>
          </w:tcPr>
          <w:p w:rsidR="00F97B98" w:rsidRDefault="00F97B98" w:rsidP="00F9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50" w:type="dxa"/>
          </w:tcPr>
          <w:p w:rsidR="00F97B98" w:rsidRDefault="00F97B98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79318F" w:rsidRDefault="0079318F" w:rsidP="0079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48" w:rsidRPr="00701DF9" w:rsidRDefault="00325648" w:rsidP="00701DF9">
      <w:pPr>
        <w:pStyle w:val="Default"/>
        <w:ind w:firstLine="709"/>
        <w:jc w:val="both"/>
        <w:rPr>
          <w:sz w:val="28"/>
          <w:szCs w:val="28"/>
        </w:rPr>
      </w:pPr>
      <w:r w:rsidRPr="00701DF9">
        <w:rPr>
          <w:sz w:val="28"/>
          <w:szCs w:val="28"/>
        </w:rPr>
        <w:lastRenderedPageBreak/>
        <w:t xml:space="preserve">В </w:t>
      </w:r>
      <w:r w:rsidR="00F97B98" w:rsidRPr="00701DF9">
        <w:rPr>
          <w:sz w:val="28"/>
          <w:szCs w:val="28"/>
        </w:rPr>
        <w:t>Центре Культуры и Досуга</w:t>
      </w:r>
      <w:r w:rsidRPr="00701DF9">
        <w:rPr>
          <w:sz w:val="28"/>
          <w:szCs w:val="28"/>
        </w:rPr>
        <w:t xml:space="preserve"> созданы взрослые и детские коллективы, р</w:t>
      </w:r>
      <w:r w:rsidRPr="00701DF9">
        <w:rPr>
          <w:sz w:val="28"/>
          <w:szCs w:val="28"/>
        </w:rPr>
        <w:t>а</w:t>
      </w:r>
      <w:r w:rsidRPr="00701DF9">
        <w:rPr>
          <w:sz w:val="28"/>
          <w:szCs w:val="28"/>
        </w:rPr>
        <w:t xml:space="preserve">ботают кружки для взрослых и детей различных направлений: танцевальные, музыкальные и т.д. </w:t>
      </w:r>
    </w:p>
    <w:p w:rsidR="00325648" w:rsidRPr="00701DF9" w:rsidRDefault="00325648" w:rsidP="00701DF9">
      <w:pPr>
        <w:pStyle w:val="Default"/>
        <w:ind w:firstLine="709"/>
        <w:jc w:val="both"/>
        <w:rPr>
          <w:sz w:val="28"/>
          <w:szCs w:val="28"/>
        </w:rPr>
      </w:pPr>
      <w:r w:rsidRPr="00701DF9">
        <w:rPr>
          <w:sz w:val="28"/>
          <w:szCs w:val="28"/>
        </w:rPr>
        <w:t>Одним из основных направлений работы</w:t>
      </w:r>
      <w:r w:rsidR="00F97B98" w:rsidRPr="00701DF9">
        <w:rPr>
          <w:sz w:val="28"/>
          <w:szCs w:val="28"/>
        </w:rPr>
        <w:t xml:space="preserve"> в учреждениях культуры </w:t>
      </w:r>
      <w:r w:rsidRPr="00701DF9">
        <w:rPr>
          <w:sz w:val="28"/>
          <w:szCs w:val="28"/>
        </w:rPr>
        <w:t xml:space="preserve"> являе</w:t>
      </w:r>
      <w:r w:rsidRPr="00701DF9">
        <w:rPr>
          <w:sz w:val="28"/>
          <w:szCs w:val="28"/>
        </w:rPr>
        <w:t>т</w:t>
      </w:r>
      <w:r w:rsidRPr="00701DF9">
        <w:rPr>
          <w:sz w:val="28"/>
          <w:szCs w:val="28"/>
        </w:rPr>
        <w:t>ся работа по организации досуга детей и подростков</w:t>
      </w:r>
      <w:r w:rsidR="00BB2E78" w:rsidRPr="00701DF9">
        <w:rPr>
          <w:sz w:val="28"/>
          <w:szCs w:val="28"/>
        </w:rPr>
        <w:t>.Э</w:t>
      </w:r>
      <w:r w:rsidRPr="00701DF9">
        <w:rPr>
          <w:sz w:val="28"/>
          <w:szCs w:val="28"/>
        </w:rPr>
        <w:t>то проведение интелле</w:t>
      </w:r>
      <w:r w:rsidRPr="00701DF9">
        <w:rPr>
          <w:sz w:val="28"/>
          <w:szCs w:val="28"/>
        </w:rPr>
        <w:t>к</w:t>
      </w:r>
      <w:r w:rsidRPr="00701DF9">
        <w:rPr>
          <w:sz w:val="28"/>
          <w:szCs w:val="28"/>
        </w:rPr>
        <w:t xml:space="preserve">туальных игр, дней молодежи, сельских праздников, уличных и настольных игр, различных спартакиад, соревнований по разным видам спорта. </w:t>
      </w:r>
    </w:p>
    <w:p w:rsidR="00325648" w:rsidRPr="00701DF9" w:rsidRDefault="00325648" w:rsidP="00701DF9">
      <w:pPr>
        <w:pStyle w:val="Default"/>
        <w:ind w:firstLine="709"/>
        <w:jc w:val="both"/>
        <w:rPr>
          <w:sz w:val="28"/>
          <w:szCs w:val="28"/>
        </w:rPr>
      </w:pPr>
      <w:r w:rsidRPr="00701DF9">
        <w:rPr>
          <w:sz w:val="28"/>
          <w:szCs w:val="28"/>
        </w:rPr>
        <w:t xml:space="preserve">Задача в культурно-досуговых учреждениях – вводить инновационные формы организации досуга населения и увеличить процент охвата населения </w:t>
      </w:r>
    </w:p>
    <w:p w:rsidR="00325648" w:rsidRPr="00701DF9" w:rsidRDefault="00325648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DF9">
        <w:rPr>
          <w:rFonts w:ascii="Times New Roman" w:hAnsi="Times New Roman" w:cs="Times New Roman"/>
          <w:sz w:val="28"/>
          <w:szCs w:val="28"/>
        </w:rPr>
        <w:t>Проведение этих мероприятий позволит увеличить обеспеченность нас</w:t>
      </w:r>
      <w:r w:rsidRPr="00701DF9">
        <w:rPr>
          <w:rFonts w:ascii="Times New Roman" w:hAnsi="Times New Roman" w:cs="Times New Roman"/>
          <w:sz w:val="28"/>
          <w:szCs w:val="28"/>
        </w:rPr>
        <w:t>е</w:t>
      </w:r>
      <w:r w:rsidRPr="00701DF9">
        <w:rPr>
          <w:rFonts w:ascii="Times New Roman" w:hAnsi="Times New Roman" w:cs="Times New Roman"/>
          <w:sz w:val="28"/>
          <w:szCs w:val="28"/>
        </w:rPr>
        <w:t>ления поселения культурно-досуговыми учреждениями и качеством услуг.</w:t>
      </w:r>
    </w:p>
    <w:p w:rsidR="008879E0" w:rsidRPr="00701DF9" w:rsidRDefault="00F97B98" w:rsidP="00701DF9">
      <w:pPr>
        <w:pStyle w:val="ad"/>
        <w:shd w:val="clear" w:color="auto" w:fill="F6F6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1DF9">
        <w:rPr>
          <w:sz w:val="28"/>
          <w:szCs w:val="28"/>
        </w:rPr>
        <w:t xml:space="preserve">В муниципальной собственности на территории поселении находятся </w:t>
      </w:r>
      <w:r w:rsidR="008879E0" w:rsidRPr="00701DF9">
        <w:rPr>
          <w:sz w:val="28"/>
          <w:szCs w:val="28"/>
        </w:rPr>
        <w:t>2</w:t>
      </w:r>
      <w:r w:rsidRPr="00701DF9">
        <w:rPr>
          <w:sz w:val="28"/>
          <w:szCs w:val="28"/>
        </w:rPr>
        <w:t xml:space="preserve"> памятника воинам-землякам, погибшим в годы Великой Отечественной войны 1941-1945 годов</w:t>
      </w:r>
      <w:r w:rsidR="008879E0" w:rsidRPr="00701DF9">
        <w:rPr>
          <w:sz w:val="28"/>
          <w:szCs w:val="28"/>
        </w:rPr>
        <w:t xml:space="preserve"> и один мемориальный комплекс.</w:t>
      </w:r>
    </w:p>
    <w:p w:rsidR="00F97B98" w:rsidRPr="00701DF9" w:rsidRDefault="00F97B98" w:rsidP="00701DF9">
      <w:pPr>
        <w:pStyle w:val="ad"/>
        <w:shd w:val="clear" w:color="auto" w:fill="F6F6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1DF9">
        <w:rPr>
          <w:sz w:val="28"/>
          <w:szCs w:val="28"/>
        </w:rPr>
        <w:t>Из-за недостаточного финансирования отрасли ряд проблем остаются не решёнными – слабая материально – техническая база, аппаратура, техническое оснащение в наших учреждениях культуры не отвечает современным требов</w:t>
      </w:r>
      <w:r w:rsidRPr="00701DF9">
        <w:rPr>
          <w:sz w:val="28"/>
          <w:szCs w:val="28"/>
        </w:rPr>
        <w:t>а</w:t>
      </w:r>
      <w:r w:rsidRPr="00701DF9">
        <w:rPr>
          <w:sz w:val="28"/>
          <w:szCs w:val="28"/>
        </w:rPr>
        <w:t>ниям;  библиотека испытывает дефицит литературы по различным отраслям знаний, научно-популярной и художественной литературы. Учреждения культ</w:t>
      </w:r>
      <w:r w:rsidRPr="00701DF9">
        <w:rPr>
          <w:sz w:val="28"/>
          <w:szCs w:val="28"/>
        </w:rPr>
        <w:t>у</w:t>
      </w:r>
      <w:r w:rsidRPr="00701DF9">
        <w:rPr>
          <w:sz w:val="28"/>
          <w:szCs w:val="28"/>
        </w:rPr>
        <w:t>ры, по причине финансирования по остаточному принципу, не могут провести необходимые ремонтные работы в учреждениях (замена окон, полов, водопр</w:t>
      </w:r>
      <w:r w:rsidRPr="00701DF9">
        <w:rPr>
          <w:sz w:val="28"/>
          <w:szCs w:val="28"/>
        </w:rPr>
        <w:t>о</w:t>
      </w:r>
      <w:r w:rsidRPr="00701DF9">
        <w:rPr>
          <w:sz w:val="28"/>
          <w:szCs w:val="28"/>
        </w:rPr>
        <w:t>вода и канализации</w:t>
      </w:r>
      <w:r w:rsidR="008879E0" w:rsidRPr="00701DF9">
        <w:rPr>
          <w:sz w:val="28"/>
          <w:szCs w:val="28"/>
        </w:rPr>
        <w:t xml:space="preserve"> и т.д.</w:t>
      </w:r>
      <w:r w:rsidRPr="00701DF9">
        <w:rPr>
          <w:sz w:val="28"/>
          <w:szCs w:val="28"/>
        </w:rPr>
        <w:t>).</w:t>
      </w:r>
    </w:p>
    <w:p w:rsidR="00F97B98" w:rsidRPr="00701DF9" w:rsidRDefault="00F97B98" w:rsidP="00701DF9">
      <w:pPr>
        <w:pStyle w:val="ad"/>
        <w:shd w:val="clear" w:color="auto" w:fill="F6F6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1DF9">
        <w:rPr>
          <w:sz w:val="28"/>
          <w:szCs w:val="28"/>
        </w:rPr>
        <w:t xml:space="preserve">В 2016 году благодаря участию в проекте </w:t>
      </w:r>
      <w:r w:rsidR="008879E0" w:rsidRPr="00701DF9">
        <w:rPr>
          <w:sz w:val="28"/>
          <w:szCs w:val="28"/>
        </w:rPr>
        <w:t xml:space="preserve">«Народный бюджет» </w:t>
      </w:r>
      <w:r w:rsidRPr="00701DF9">
        <w:rPr>
          <w:sz w:val="28"/>
          <w:szCs w:val="28"/>
        </w:rPr>
        <w:t xml:space="preserve">проведён ремонт </w:t>
      </w:r>
      <w:r w:rsidR="008879E0" w:rsidRPr="00701DF9">
        <w:rPr>
          <w:sz w:val="28"/>
          <w:szCs w:val="28"/>
        </w:rPr>
        <w:t>фасада и замена окон Центра Культуры и Досуга</w:t>
      </w:r>
      <w:r w:rsidRPr="00701DF9">
        <w:rPr>
          <w:sz w:val="28"/>
          <w:szCs w:val="28"/>
        </w:rPr>
        <w:t>.</w:t>
      </w:r>
    </w:p>
    <w:p w:rsidR="00F97B98" w:rsidRPr="00701DF9" w:rsidRDefault="00F97B98" w:rsidP="00701DF9">
      <w:pPr>
        <w:pStyle w:val="ad"/>
        <w:shd w:val="clear" w:color="auto" w:fill="F6F6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1DF9">
        <w:rPr>
          <w:sz w:val="28"/>
          <w:szCs w:val="28"/>
        </w:rPr>
        <w:t>Существует кадровая проблема: из-за низкой заработной платы, слабой социальной защищенности, не развитой инфраструктуры молодые специалисты не возвращаются в деревню. Остается актуальной проблема старения кадрового состава</w:t>
      </w:r>
      <w:r w:rsidR="008879E0" w:rsidRPr="00701DF9">
        <w:rPr>
          <w:sz w:val="28"/>
          <w:szCs w:val="28"/>
        </w:rPr>
        <w:t>.</w:t>
      </w:r>
    </w:p>
    <w:p w:rsidR="00F97B98" w:rsidRPr="00701DF9" w:rsidRDefault="00F97B98" w:rsidP="00701DF9">
      <w:pPr>
        <w:pStyle w:val="ad"/>
        <w:shd w:val="clear" w:color="auto" w:fill="F6F6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1DF9">
        <w:rPr>
          <w:sz w:val="28"/>
          <w:szCs w:val="28"/>
        </w:rPr>
        <w:t>Наблюдается слабое развитие сферы предоставления платных услуг учр</w:t>
      </w:r>
      <w:r w:rsidRPr="00701DF9">
        <w:rPr>
          <w:sz w:val="28"/>
          <w:szCs w:val="28"/>
        </w:rPr>
        <w:t>е</w:t>
      </w:r>
      <w:r w:rsidRPr="00701DF9">
        <w:rPr>
          <w:sz w:val="28"/>
          <w:szCs w:val="28"/>
        </w:rPr>
        <w:t>ждениями культуры. Снижаются  показатели количества формирований и уч</w:t>
      </w:r>
      <w:r w:rsidRPr="00701DF9">
        <w:rPr>
          <w:sz w:val="28"/>
          <w:szCs w:val="28"/>
        </w:rPr>
        <w:t>а</w:t>
      </w:r>
      <w:r w:rsidRPr="00701DF9">
        <w:rPr>
          <w:sz w:val="28"/>
          <w:szCs w:val="28"/>
        </w:rPr>
        <w:t>стников художественной самодеятельности в них,  связанное с  уменьшением численности населения и пассивности проживающих.</w:t>
      </w:r>
    </w:p>
    <w:p w:rsidR="00F97B98" w:rsidRPr="00701DF9" w:rsidRDefault="00F97B98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B98" w:rsidRDefault="00F97B98" w:rsidP="00325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78" w:rsidRDefault="00BB2E78" w:rsidP="00325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2C3" w:rsidRDefault="004572C3" w:rsidP="00BB2E78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572C3" w:rsidSect="00B0482A">
          <w:headerReference w:type="default" r:id="rId6"/>
          <w:headerReference w:type="first" r:id="rId7"/>
          <w:pgSz w:w="11906" w:h="16838" w:code="9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:rsidR="00BB2E78" w:rsidRPr="00261840" w:rsidRDefault="00005059" w:rsidP="00BB2E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40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5B13AF">
        <w:rPr>
          <w:rFonts w:ascii="Times New Roman" w:hAnsi="Times New Roman" w:cs="Times New Roman"/>
          <w:sz w:val="28"/>
          <w:szCs w:val="28"/>
        </w:rPr>
        <w:t>9</w:t>
      </w:r>
      <w:r w:rsidR="00BB2E78" w:rsidRPr="00261840">
        <w:rPr>
          <w:rFonts w:ascii="Times New Roman" w:hAnsi="Times New Roman" w:cs="Times New Roman"/>
          <w:sz w:val="28"/>
          <w:szCs w:val="28"/>
        </w:rPr>
        <w:t xml:space="preserve"> Уровень обеспеченности социальными объектами и доступности социальных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7"/>
        <w:gridCol w:w="2585"/>
        <w:gridCol w:w="2537"/>
        <w:gridCol w:w="1851"/>
        <w:gridCol w:w="1984"/>
        <w:gridCol w:w="2126"/>
        <w:gridCol w:w="2410"/>
      </w:tblGrid>
      <w:tr w:rsidR="00261840" w:rsidRPr="00261840" w:rsidTr="008879E0">
        <w:tc>
          <w:tcPr>
            <w:tcW w:w="547" w:type="dxa"/>
          </w:tcPr>
          <w:p w:rsidR="00D21476" w:rsidRPr="00261840" w:rsidRDefault="00D21476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</w:t>
            </w:r>
          </w:p>
        </w:tc>
        <w:tc>
          <w:tcPr>
            <w:tcW w:w="2585" w:type="dxa"/>
          </w:tcPr>
          <w:p w:rsidR="00D21476" w:rsidRPr="00261840" w:rsidRDefault="00D21476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Тип социального об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371" w:type="dxa"/>
          </w:tcPr>
          <w:p w:rsidR="00D21476" w:rsidRPr="00261840" w:rsidRDefault="00D21476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Адрес местонахожд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ния социального об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851" w:type="dxa"/>
          </w:tcPr>
          <w:p w:rsidR="00D21476" w:rsidRPr="00261840" w:rsidRDefault="00D21476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печенности объектами в соответствии с РНГП</w:t>
            </w:r>
          </w:p>
        </w:tc>
        <w:tc>
          <w:tcPr>
            <w:tcW w:w="1984" w:type="dxa"/>
          </w:tcPr>
          <w:p w:rsidR="00D21476" w:rsidRPr="00261840" w:rsidRDefault="00D21476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Минимально д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пустимый ур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вень доступн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сти объектов в соответствии с РНГП</w:t>
            </w:r>
          </w:p>
        </w:tc>
        <w:tc>
          <w:tcPr>
            <w:tcW w:w="2126" w:type="dxa"/>
          </w:tcPr>
          <w:p w:rsidR="00D21476" w:rsidRPr="00261840" w:rsidRDefault="00D21476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Фактический ур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вень обеспече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ности социальн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ми объектами</w:t>
            </w:r>
          </w:p>
        </w:tc>
        <w:tc>
          <w:tcPr>
            <w:tcW w:w="2410" w:type="dxa"/>
          </w:tcPr>
          <w:p w:rsidR="00D21476" w:rsidRPr="00261840" w:rsidRDefault="00D21476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Фактический макс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мальный уровень доступности соц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альных объектов</w:t>
            </w:r>
          </w:p>
        </w:tc>
      </w:tr>
      <w:tr w:rsidR="00261840" w:rsidRPr="00261840" w:rsidTr="008879E0">
        <w:tc>
          <w:tcPr>
            <w:tcW w:w="547" w:type="dxa"/>
          </w:tcPr>
          <w:p w:rsidR="00D21476" w:rsidRPr="00261840" w:rsidRDefault="00D21476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85" w:type="dxa"/>
          </w:tcPr>
          <w:p w:rsidR="00D21476" w:rsidRPr="00261840" w:rsidRDefault="00D21476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В сфере образования:</w:t>
            </w:r>
          </w:p>
        </w:tc>
        <w:tc>
          <w:tcPr>
            <w:tcW w:w="2371" w:type="dxa"/>
          </w:tcPr>
          <w:p w:rsidR="00D21476" w:rsidRPr="00261840" w:rsidRDefault="00D21476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21476" w:rsidRPr="00261840" w:rsidRDefault="00D21476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476" w:rsidRPr="00261840" w:rsidRDefault="00D21476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1476" w:rsidRPr="00261840" w:rsidRDefault="00D21476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1476" w:rsidRPr="00261840" w:rsidRDefault="00D21476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40" w:rsidRPr="00261840" w:rsidTr="008879E0">
        <w:tc>
          <w:tcPr>
            <w:tcW w:w="547" w:type="dxa"/>
          </w:tcPr>
          <w:p w:rsidR="00D21476" w:rsidRPr="00261840" w:rsidRDefault="00D21476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D21476" w:rsidRPr="00261840" w:rsidRDefault="00D21476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371" w:type="dxa"/>
          </w:tcPr>
          <w:p w:rsidR="00D21476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Куменыул.Лесная д.17а</w:t>
            </w:r>
          </w:p>
        </w:tc>
        <w:tc>
          <w:tcPr>
            <w:tcW w:w="1851" w:type="dxa"/>
          </w:tcPr>
          <w:p w:rsidR="00D21476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D21476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D21476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D21476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ул.Садовая д.5а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261840" w:rsidRPr="00261840" w:rsidRDefault="00261840" w:rsidP="0026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ул.Гагарина д.33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37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ул.Поселковая д.10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ул.гагарина д.7б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Учреждения дополн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</w:t>
            </w:r>
          </w:p>
        </w:tc>
        <w:tc>
          <w:tcPr>
            <w:tcW w:w="237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37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ул.Садовая д.5а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37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ул.гагарина д.7б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85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В сфере здравоохр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нения:</w:t>
            </w:r>
          </w:p>
        </w:tc>
        <w:tc>
          <w:tcPr>
            <w:tcW w:w="237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261840" w:rsidRPr="00261840" w:rsidRDefault="00261840" w:rsidP="00633B5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бю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жетное учреждение здравоохранения "К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менская центральная районная больница"</w:t>
            </w:r>
          </w:p>
        </w:tc>
        <w:tc>
          <w:tcPr>
            <w:tcW w:w="237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ул.гагарина д.9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5" w:type="dxa"/>
          </w:tcPr>
          <w:p w:rsidR="00261840" w:rsidRPr="00261840" w:rsidRDefault="00261840" w:rsidP="00633B5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Морянский фельдше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ско-акушерский пункт</w:t>
            </w:r>
          </w:p>
        </w:tc>
        <w:tc>
          <w:tcPr>
            <w:tcW w:w="2371" w:type="dxa"/>
          </w:tcPr>
          <w:p w:rsidR="00261840" w:rsidRPr="00261840" w:rsidRDefault="00261840" w:rsidP="0026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Д.Моряны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261840" w:rsidRPr="00261840" w:rsidRDefault="00261840" w:rsidP="00633B50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Отделение скорой м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дицинской помощи</w:t>
            </w:r>
          </w:p>
        </w:tc>
        <w:tc>
          <w:tcPr>
            <w:tcW w:w="237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ул.гагарина д.9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85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массового спорта</w:t>
            </w:r>
          </w:p>
        </w:tc>
        <w:tc>
          <w:tcPr>
            <w:tcW w:w="237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2371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ул.Гагарина д.24в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Спортивный зал бор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бы самбо</w:t>
            </w:r>
          </w:p>
        </w:tc>
        <w:tc>
          <w:tcPr>
            <w:tcW w:w="2371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ул.Гагарина д.22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2371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ул.Садовая д.5а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2371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ул.Садовая д.34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371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ул.Поселковая д.10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Детская спортивная площадка</w:t>
            </w:r>
          </w:p>
        </w:tc>
        <w:tc>
          <w:tcPr>
            <w:tcW w:w="2371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ул.Гагарина д.24в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371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Кумены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85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237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Центр культуры Дос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2371" w:type="dxa"/>
          </w:tcPr>
          <w:p w:rsidR="00261840" w:rsidRPr="00261840" w:rsidRDefault="00261840" w:rsidP="0026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ул.Гагарина д.20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371" w:type="dxa"/>
          </w:tcPr>
          <w:p w:rsidR="00261840" w:rsidRPr="00261840" w:rsidRDefault="00261840" w:rsidP="00261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7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Д.Моряны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61840" w:rsidRPr="00261840" w:rsidTr="008879E0">
        <w:tc>
          <w:tcPr>
            <w:tcW w:w="547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61840" w:rsidRPr="00261840" w:rsidRDefault="00261840" w:rsidP="00633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71" w:type="dxa"/>
          </w:tcPr>
          <w:p w:rsidR="00261840" w:rsidRPr="00261840" w:rsidRDefault="00261840" w:rsidP="0088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пгт Кумен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</w:p>
        </w:tc>
        <w:tc>
          <w:tcPr>
            <w:tcW w:w="1851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10" w:type="dxa"/>
          </w:tcPr>
          <w:p w:rsidR="00261840" w:rsidRPr="00261840" w:rsidRDefault="00261840" w:rsidP="0063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840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</w:tbl>
    <w:p w:rsidR="00BB2E78" w:rsidRPr="008879E0" w:rsidRDefault="00BB2E78" w:rsidP="00325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3F0A" w:rsidRDefault="00E03F0A" w:rsidP="00E03F0A">
      <w:pPr>
        <w:jc w:val="both"/>
        <w:rPr>
          <w:rFonts w:ascii="Times New Roman" w:hAnsi="Times New Roman" w:cs="Times New Roman"/>
          <w:sz w:val="28"/>
          <w:szCs w:val="28"/>
        </w:rPr>
        <w:sectPr w:rsidR="00E03F0A" w:rsidSect="004572C3">
          <w:pgSz w:w="16838" w:h="11906" w:orient="landscape" w:code="9"/>
          <w:pgMar w:top="1985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50C2D" w:rsidRDefault="005A17C1" w:rsidP="00701D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775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E5CBB" w:rsidRPr="007E5CBB">
        <w:rPr>
          <w:rFonts w:ascii="Times New Roman" w:hAnsi="Times New Roman" w:cs="Times New Roman"/>
          <w:sz w:val="28"/>
          <w:szCs w:val="28"/>
        </w:rPr>
        <w:t>рогнозируемый спрос на услуги социальной инфраструктуры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="00CD71F2" w:rsidRPr="00605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здравоохранения, физической культуры и массового спорта и культуры</w:t>
      </w:r>
    </w:p>
    <w:p w:rsidR="00701DF9" w:rsidRDefault="00701DF9" w:rsidP="00701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F2" w:rsidRPr="00CD71F2" w:rsidRDefault="00197806" w:rsidP="00701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71F2" w:rsidRPr="00CD71F2">
        <w:rPr>
          <w:rFonts w:ascii="Times New Roman" w:hAnsi="Times New Roman" w:cs="Times New Roman"/>
          <w:sz w:val="28"/>
          <w:szCs w:val="28"/>
        </w:rPr>
        <w:t>.</w:t>
      </w:r>
      <w:r w:rsidR="00D77590">
        <w:rPr>
          <w:rFonts w:ascii="Times New Roman" w:hAnsi="Times New Roman" w:cs="Times New Roman"/>
          <w:sz w:val="28"/>
          <w:szCs w:val="28"/>
        </w:rPr>
        <w:t>3</w:t>
      </w:r>
      <w:r w:rsidR="00CD71F2" w:rsidRPr="00CD71F2">
        <w:rPr>
          <w:rFonts w:ascii="Times New Roman" w:hAnsi="Times New Roman" w:cs="Times New Roman"/>
          <w:sz w:val="28"/>
          <w:szCs w:val="28"/>
        </w:rPr>
        <w:t xml:space="preserve">.1. Прогноз изменения численности населения </w:t>
      </w:r>
      <w:r w:rsidR="00CD71F2">
        <w:rPr>
          <w:rFonts w:ascii="Times New Roman" w:hAnsi="Times New Roman" w:cs="Times New Roman"/>
          <w:sz w:val="28"/>
          <w:szCs w:val="28"/>
        </w:rPr>
        <w:t>поселения</w:t>
      </w:r>
    </w:p>
    <w:p w:rsidR="00701DF9" w:rsidRDefault="00701DF9" w:rsidP="00701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F2" w:rsidRPr="00CD71F2" w:rsidRDefault="00CD71F2" w:rsidP="00701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F2">
        <w:rPr>
          <w:rFonts w:ascii="Times New Roman" w:hAnsi="Times New Roman" w:cs="Times New Roman"/>
          <w:sz w:val="28"/>
          <w:szCs w:val="28"/>
        </w:rPr>
        <w:t xml:space="preserve">Прогноз изменения численности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D71F2">
        <w:rPr>
          <w:rFonts w:ascii="Times New Roman" w:hAnsi="Times New Roman" w:cs="Times New Roman"/>
          <w:sz w:val="28"/>
          <w:szCs w:val="28"/>
        </w:rPr>
        <w:t>на период до 2028 года построен на основе фактических данных о численности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>насел</w:t>
      </w:r>
      <w:r w:rsidRPr="00CD71F2">
        <w:rPr>
          <w:rFonts w:ascii="Times New Roman" w:hAnsi="Times New Roman" w:cs="Times New Roman"/>
          <w:sz w:val="28"/>
          <w:szCs w:val="28"/>
        </w:rPr>
        <w:t>е</w:t>
      </w:r>
      <w:r w:rsidRPr="00CD71F2">
        <w:rPr>
          <w:rFonts w:ascii="Times New Roman" w:hAnsi="Times New Roman" w:cs="Times New Roman"/>
          <w:sz w:val="28"/>
          <w:szCs w:val="28"/>
        </w:rPr>
        <w:t xml:space="preserve">ния муниципального образования </w:t>
      </w:r>
      <w:r w:rsidR="006F09AE">
        <w:rPr>
          <w:rFonts w:ascii="Times New Roman" w:hAnsi="Times New Roman" w:cs="Times New Roman"/>
          <w:sz w:val="28"/>
          <w:szCs w:val="28"/>
        </w:rPr>
        <w:t>Куменское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Pr="00CD71F2">
        <w:rPr>
          <w:rFonts w:ascii="Times New Roman" w:hAnsi="Times New Roman" w:cs="Times New Roman"/>
          <w:sz w:val="28"/>
          <w:szCs w:val="28"/>
        </w:rPr>
        <w:t>, а также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>на основе сведений о распределении населения по полу и возрасту. Пр</w:t>
      </w:r>
      <w:r w:rsidRPr="00CD71F2">
        <w:rPr>
          <w:rFonts w:ascii="Times New Roman" w:hAnsi="Times New Roman" w:cs="Times New Roman"/>
          <w:sz w:val="28"/>
          <w:szCs w:val="28"/>
        </w:rPr>
        <w:t>о</w:t>
      </w:r>
      <w:r w:rsidRPr="00CD71F2">
        <w:rPr>
          <w:rFonts w:ascii="Times New Roman" w:hAnsi="Times New Roman" w:cs="Times New Roman"/>
          <w:sz w:val="28"/>
          <w:szCs w:val="28"/>
        </w:rPr>
        <w:t>гноз изменения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 xml:space="preserve">численности населения </w:t>
      </w:r>
      <w:r>
        <w:rPr>
          <w:rFonts w:ascii="Times New Roman" w:hAnsi="Times New Roman" w:cs="Times New Roman"/>
          <w:sz w:val="28"/>
          <w:szCs w:val="28"/>
        </w:rPr>
        <w:t>поселения представлен в таблице</w:t>
      </w:r>
      <w:r w:rsidR="00005059">
        <w:rPr>
          <w:rFonts w:ascii="Times New Roman" w:hAnsi="Times New Roman" w:cs="Times New Roman"/>
          <w:sz w:val="28"/>
          <w:szCs w:val="28"/>
        </w:rPr>
        <w:t xml:space="preserve"> №</w:t>
      </w:r>
      <w:r w:rsidR="002F7E34">
        <w:rPr>
          <w:rFonts w:ascii="Times New Roman" w:hAnsi="Times New Roman" w:cs="Times New Roman"/>
          <w:sz w:val="28"/>
          <w:szCs w:val="28"/>
        </w:rPr>
        <w:t>10</w:t>
      </w:r>
      <w:r w:rsidRPr="00CD71F2">
        <w:rPr>
          <w:rFonts w:ascii="Times New Roman" w:hAnsi="Times New Roman" w:cs="Times New Roman"/>
          <w:sz w:val="28"/>
          <w:szCs w:val="28"/>
        </w:rPr>
        <w:t>.</w:t>
      </w:r>
    </w:p>
    <w:p w:rsidR="00CD71F2" w:rsidRDefault="00CD71F2" w:rsidP="00701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F2">
        <w:rPr>
          <w:rFonts w:ascii="Times New Roman" w:hAnsi="Times New Roman" w:cs="Times New Roman"/>
          <w:sz w:val="28"/>
          <w:szCs w:val="28"/>
        </w:rPr>
        <w:t>В период реализации Программы прогнозируется тенденция н</w:t>
      </w:r>
      <w:r w:rsidRPr="00CD71F2">
        <w:rPr>
          <w:rFonts w:ascii="Times New Roman" w:hAnsi="Times New Roman" w:cs="Times New Roman"/>
          <w:sz w:val="28"/>
          <w:szCs w:val="28"/>
        </w:rPr>
        <w:t>е</w:t>
      </w:r>
      <w:r w:rsidRPr="00CD71F2">
        <w:rPr>
          <w:rFonts w:ascii="Times New Roman" w:hAnsi="Times New Roman" w:cs="Times New Roman"/>
          <w:sz w:val="28"/>
          <w:szCs w:val="28"/>
        </w:rPr>
        <w:t>большого роста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>численности населения, обусловленная созданием ко</w:t>
      </w:r>
      <w:r w:rsidRPr="00CD71F2">
        <w:rPr>
          <w:rFonts w:ascii="Times New Roman" w:hAnsi="Times New Roman" w:cs="Times New Roman"/>
          <w:sz w:val="28"/>
          <w:szCs w:val="28"/>
        </w:rPr>
        <w:t>м</w:t>
      </w:r>
      <w:r w:rsidRPr="00CD71F2">
        <w:rPr>
          <w:rFonts w:ascii="Times New Roman" w:hAnsi="Times New Roman" w:cs="Times New Roman"/>
          <w:sz w:val="28"/>
          <w:szCs w:val="28"/>
        </w:rPr>
        <w:t>фортных социальных условий для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 xml:space="preserve">проживания граждан, в том числе </w:t>
      </w:r>
      <w:r w:rsidR="006F09AE">
        <w:rPr>
          <w:rFonts w:ascii="Times New Roman" w:hAnsi="Times New Roman" w:cs="Times New Roman"/>
          <w:sz w:val="28"/>
          <w:szCs w:val="28"/>
        </w:rPr>
        <w:t>в св</w:t>
      </w:r>
      <w:r w:rsidR="006F09AE">
        <w:rPr>
          <w:rFonts w:ascii="Times New Roman" w:hAnsi="Times New Roman" w:cs="Times New Roman"/>
          <w:sz w:val="28"/>
          <w:szCs w:val="28"/>
        </w:rPr>
        <w:t>я</w:t>
      </w:r>
      <w:r w:rsidR="002F7E34">
        <w:rPr>
          <w:rFonts w:ascii="Times New Roman" w:hAnsi="Times New Roman" w:cs="Times New Roman"/>
          <w:sz w:val="28"/>
          <w:szCs w:val="28"/>
        </w:rPr>
        <w:t>зи с близким расположением к</w:t>
      </w:r>
      <w:r w:rsidR="006F09AE">
        <w:rPr>
          <w:rFonts w:ascii="Times New Roman" w:hAnsi="Times New Roman" w:cs="Times New Roman"/>
          <w:sz w:val="28"/>
          <w:szCs w:val="28"/>
        </w:rPr>
        <w:t xml:space="preserve"> г.Кирову</w:t>
      </w:r>
      <w:r w:rsidRPr="00CD71F2">
        <w:rPr>
          <w:rFonts w:ascii="Times New Roman" w:hAnsi="Times New Roman" w:cs="Times New Roman"/>
          <w:sz w:val="28"/>
          <w:szCs w:val="28"/>
        </w:rPr>
        <w:t>, что в свою очередь будет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>спосо</w:t>
      </w:r>
      <w:r w:rsidRPr="00CD71F2">
        <w:rPr>
          <w:rFonts w:ascii="Times New Roman" w:hAnsi="Times New Roman" w:cs="Times New Roman"/>
          <w:sz w:val="28"/>
          <w:szCs w:val="28"/>
        </w:rPr>
        <w:t>б</w:t>
      </w:r>
      <w:r w:rsidRPr="00CD71F2">
        <w:rPr>
          <w:rFonts w:ascii="Times New Roman" w:hAnsi="Times New Roman" w:cs="Times New Roman"/>
          <w:sz w:val="28"/>
          <w:szCs w:val="28"/>
        </w:rPr>
        <w:t>ствовать восстановлению процессов естественного прироста населения.</w:t>
      </w:r>
    </w:p>
    <w:p w:rsidR="00BB2E78" w:rsidRDefault="00BB2E78" w:rsidP="00CD71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F2" w:rsidRDefault="00CD71F2" w:rsidP="00BB2E78">
      <w:pPr>
        <w:rPr>
          <w:rFonts w:ascii="Times New Roman" w:hAnsi="Times New Roman" w:cs="Times New Roman"/>
          <w:sz w:val="28"/>
          <w:szCs w:val="28"/>
        </w:rPr>
        <w:sectPr w:rsidR="00CD71F2" w:rsidSect="005A4853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CD71F2" w:rsidRDefault="00CD71F2" w:rsidP="005A1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005059">
        <w:rPr>
          <w:rFonts w:ascii="Times New Roman" w:hAnsi="Times New Roman" w:cs="Times New Roman"/>
          <w:sz w:val="28"/>
          <w:szCs w:val="28"/>
        </w:rPr>
        <w:t xml:space="preserve"> №</w:t>
      </w:r>
      <w:r w:rsidR="005B13A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Прогноз изменения численности населения </w:t>
      </w:r>
      <w:r w:rsidR="006F09AE">
        <w:rPr>
          <w:rFonts w:ascii="Times New Roman" w:hAnsi="Times New Roman" w:cs="Times New Roman"/>
          <w:sz w:val="28"/>
          <w:szCs w:val="28"/>
        </w:rPr>
        <w:t>Куменск</w:t>
      </w:r>
      <w:r>
        <w:rPr>
          <w:rFonts w:ascii="Times New Roman" w:hAnsi="Times New Roman" w:cs="Times New Roman"/>
          <w:sz w:val="28"/>
          <w:szCs w:val="28"/>
        </w:rPr>
        <w:t xml:space="preserve">ого городского поселения </w:t>
      </w:r>
      <w:r w:rsidR="006F09AE">
        <w:rPr>
          <w:rFonts w:ascii="Times New Roman" w:hAnsi="Times New Roman" w:cs="Times New Roman"/>
          <w:sz w:val="28"/>
          <w:szCs w:val="28"/>
        </w:rPr>
        <w:t>Куменск</w:t>
      </w:r>
      <w:r>
        <w:rPr>
          <w:rFonts w:ascii="Times New Roman" w:hAnsi="Times New Roman" w:cs="Times New Roman"/>
          <w:sz w:val="28"/>
          <w:szCs w:val="28"/>
        </w:rPr>
        <w:t>ого района Кировской области</w:t>
      </w:r>
    </w:p>
    <w:tbl>
      <w:tblPr>
        <w:tblStyle w:val="a3"/>
        <w:tblW w:w="0" w:type="auto"/>
        <w:tblLook w:val="04A0"/>
      </w:tblPr>
      <w:tblGrid>
        <w:gridCol w:w="548"/>
        <w:gridCol w:w="1974"/>
        <w:gridCol w:w="1218"/>
        <w:gridCol w:w="1217"/>
        <w:gridCol w:w="1217"/>
        <w:gridCol w:w="1218"/>
        <w:gridCol w:w="1218"/>
        <w:gridCol w:w="1218"/>
        <w:gridCol w:w="1218"/>
        <w:gridCol w:w="1218"/>
        <w:gridCol w:w="1157"/>
        <w:gridCol w:w="1218"/>
      </w:tblGrid>
      <w:tr w:rsidR="00A20197" w:rsidRPr="00CD71F2" w:rsidTr="00A20197">
        <w:tc>
          <w:tcPr>
            <w:tcW w:w="548" w:type="dxa"/>
          </w:tcPr>
          <w:p w:rsidR="00A20197" w:rsidRPr="00CD71F2" w:rsidRDefault="00A20197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5" w:type="dxa"/>
          </w:tcPr>
          <w:p w:rsidR="00A20197" w:rsidRPr="00CD71F2" w:rsidRDefault="00A20197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18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17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17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18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18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18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18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18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57" w:type="dxa"/>
          </w:tcPr>
          <w:p w:rsidR="00A20197" w:rsidRPr="00CD71F2" w:rsidRDefault="00A20197" w:rsidP="00A2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18" w:type="dxa"/>
          </w:tcPr>
          <w:p w:rsidR="00A20197" w:rsidRPr="00CD71F2" w:rsidRDefault="00A20197" w:rsidP="00A2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CD71F2" w:rsidRDefault="00A20197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A20197" w:rsidRPr="00CD71F2" w:rsidRDefault="00A20197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Общая числе</w:t>
            </w: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ность поселения</w:t>
            </w:r>
          </w:p>
        </w:tc>
        <w:tc>
          <w:tcPr>
            <w:tcW w:w="1218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</w:t>
            </w:r>
          </w:p>
        </w:tc>
        <w:tc>
          <w:tcPr>
            <w:tcW w:w="1217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5276</w:t>
            </w:r>
          </w:p>
        </w:tc>
        <w:tc>
          <w:tcPr>
            <w:tcW w:w="1217" w:type="dxa"/>
          </w:tcPr>
          <w:p w:rsidR="00A20197" w:rsidRPr="00CD71F2" w:rsidRDefault="006F09AE" w:rsidP="006F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</w:t>
            </w:r>
          </w:p>
        </w:tc>
        <w:tc>
          <w:tcPr>
            <w:tcW w:w="1218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5281</w:t>
            </w:r>
          </w:p>
        </w:tc>
        <w:tc>
          <w:tcPr>
            <w:tcW w:w="1218" w:type="dxa"/>
          </w:tcPr>
          <w:p w:rsidR="00A20197" w:rsidRPr="00CD71F2" w:rsidRDefault="006F09AE" w:rsidP="006F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5282</w:t>
            </w:r>
          </w:p>
        </w:tc>
        <w:tc>
          <w:tcPr>
            <w:tcW w:w="1218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5282</w:t>
            </w:r>
          </w:p>
        </w:tc>
        <w:tc>
          <w:tcPr>
            <w:tcW w:w="1218" w:type="dxa"/>
          </w:tcPr>
          <w:p w:rsidR="00A20197" w:rsidRPr="00CD71F2" w:rsidRDefault="006F09AE" w:rsidP="006F0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</w:p>
        </w:tc>
        <w:tc>
          <w:tcPr>
            <w:tcW w:w="1218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</w:p>
        </w:tc>
        <w:tc>
          <w:tcPr>
            <w:tcW w:w="1157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5284</w:t>
            </w:r>
          </w:p>
        </w:tc>
        <w:tc>
          <w:tcPr>
            <w:tcW w:w="1218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5286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CD71F2" w:rsidRDefault="00A20197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20197" w:rsidRPr="00CD71F2" w:rsidRDefault="00A20197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18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</w:t>
            </w:r>
          </w:p>
        </w:tc>
        <w:tc>
          <w:tcPr>
            <w:tcW w:w="1217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  <w:tc>
          <w:tcPr>
            <w:tcW w:w="1217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</w:t>
            </w:r>
          </w:p>
        </w:tc>
        <w:tc>
          <w:tcPr>
            <w:tcW w:w="1218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</w:t>
            </w:r>
          </w:p>
        </w:tc>
        <w:tc>
          <w:tcPr>
            <w:tcW w:w="1218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</w:t>
            </w:r>
          </w:p>
        </w:tc>
        <w:tc>
          <w:tcPr>
            <w:tcW w:w="1218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</w:t>
            </w:r>
          </w:p>
        </w:tc>
        <w:tc>
          <w:tcPr>
            <w:tcW w:w="1218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1218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1157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  <w:tc>
          <w:tcPr>
            <w:tcW w:w="1218" w:type="dxa"/>
          </w:tcPr>
          <w:p w:rsidR="00A20197" w:rsidRPr="00CD71F2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</w:tr>
      <w:tr w:rsidR="00A20197" w:rsidRPr="002D7845" w:rsidTr="00A20197">
        <w:tc>
          <w:tcPr>
            <w:tcW w:w="548" w:type="dxa"/>
          </w:tcPr>
          <w:p w:rsidR="00A20197" w:rsidRPr="002D7845" w:rsidRDefault="00A20197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20197" w:rsidRPr="002D7845" w:rsidRDefault="00A20197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45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218" w:type="dxa"/>
          </w:tcPr>
          <w:p w:rsidR="00A20197" w:rsidRPr="002D7845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45">
              <w:rPr>
                <w:rFonts w:ascii="Times New Roman" w:hAnsi="Times New Roman" w:cs="Times New Roman"/>
                <w:sz w:val="24"/>
                <w:szCs w:val="24"/>
              </w:rPr>
              <w:t>2824</w:t>
            </w:r>
          </w:p>
        </w:tc>
        <w:tc>
          <w:tcPr>
            <w:tcW w:w="1217" w:type="dxa"/>
          </w:tcPr>
          <w:p w:rsidR="00A20197" w:rsidRPr="002D7845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45">
              <w:rPr>
                <w:rFonts w:ascii="Times New Roman" w:hAnsi="Times New Roman" w:cs="Times New Roman"/>
                <w:sz w:val="24"/>
                <w:szCs w:val="24"/>
              </w:rPr>
              <w:t>2821</w:t>
            </w:r>
          </w:p>
        </w:tc>
        <w:tc>
          <w:tcPr>
            <w:tcW w:w="1217" w:type="dxa"/>
          </w:tcPr>
          <w:p w:rsidR="00A20197" w:rsidRPr="002D7845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45">
              <w:rPr>
                <w:rFonts w:ascii="Times New Roman" w:hAnsi="Times New Roman" w:cs="Times New Roman"/>
                <w:sz w:val="24"/>
                <w:szCs w:val="24"/>
              </w:rPr>
              <w:t>2823</w:t>
            </w:r>
          </w:p>
        </w:tc>
        <w:tc>
          <w:tcPr>
            <w:tcW w:w="1218" w:type="dxa"/>
          </w:tcPr>
          <w:p w:rsidR="00A20197" w:rsidRPr="002D7845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45">
              <w:rPr>
                <w:rFonts w:ascii="Times New Roman" w:hAnsi="Times New Roman" w:cs="Times New Roman"/>
                <w:sz w:val="24"/>
                <w:szCs w:val="24"/>
              </w:rPr>
              <w:t>2825</w:t>
            </w:r>
          </w:p>
        </w:tc>
        <w:tc>
          <w:tcPr>
            <w:tcW w:w="1218" w:type="dxa"/>
          </w:tcPr>
          <w:p w:rsidR="00A20197" w:rsidRPr="002D7845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45">
              <w:rPr>
                <w:rFonts w:ascii="Times New Roman" w:hAnsi="Times New Roman" w:cs="Times New Roman"/>
                <w:sz w:val="24"/>
                <w:szCs w:val="24"/>
              </w:rPr>
              <w:t>2825</w:t>
            </w:r>
          </w:p>
        </w:tc>
        <w:tc>
          <w:tcPr>
            <w:tcW w:w="1218" w:type="dxa"/>
          </w:tcPr>
          <w:p w:rsidR="00A20197" w:rsidRPr="002D7845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45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1218" w:type="dxa"/>
          </w:tcPr>
          <w:p w:rsidR="00A20197" w:rsidRPr="002D7845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45">
              <w:rPr>
                <w:rFonts w:ascii="Times New Roman" w:hAnsi="Times New Roman" w:cs="Times New Roman"/>
                <w:sz w:val="24"/>
                <w:szCs w:val="24"/>
              </w:rPr>
              <w:t>2829</w:t>
            </w:r>
          </w:p>
        </w:tc>
        <w:tc>
          <w:tcPr>
            <w:tcW w:w="1218" w:type="dxa"/>
          </w:tcPr>
          <w:p w:rsidR="00A20197" w:rsidRPr="002D7845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45">
              <w:rPr>
                <w:rFonts w:ascii="Times New Roman" w:hAnsi="Times New Roman" w:cs="Times New Roman"/>
                <w:sz w:val="24"/>
                <w:szCs w:val="24"/>
              </w:rPr>
              <w:t>2829</w:t>
            </w:r>
          </w:p>
        </w:tc>
        <w:tc>
          <w:tcPr>
            <w:tcW w:w="1157" w:type="dxa"/>
          </w:tcPr>
          <w:p w:rsidR="00A20197" w:rsidRPr="002D7845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45">
              <w:rPr>
                <w:rFonts w:ascii="Times New Roman" w:hAnsi="Times New Roman" w:cs="Times New Roman"/>
                <w:sz w:val="24"/>
                <w:szCs w:val="24"/>
              </w:rPr>
              <w:t>2829</w:t>
            </w:r>
          </w:p>
        </w:tc>
        <w:tc>
          <w:tcPr>
            <w:tcW w:w="1218" w:type="dxa"/>
          </w:tcPr>
          <w:p w:rsidR="00A20197" w:rsidRPr="002D7845" w:rsidRDefault="006F09AE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845">
              <w:rPr>
                <w:rFonts w:ascii="Times New Roman" w:hAnsi="Times New Roman" w:cs="Times New Roman"/>
                <w:sz w:val="24"/>
                <w:szCs w:val="24"/>
              </w:rPr>
              <w:t>2831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CD71F2" w:rsidRDefault="00A20197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95" w:type="dxa"/>
          </w:tcPr>
          <w:p w:rsidR="00A20197" w:rsidRPr="00CD71F2" w:rsidRDefault="00A20197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Моложе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</w:p>
        </w:tc>
        <w:tc>
          <w:tcPr>
            <w:tcW w:w="1218" w:type="dxa"/>
          </w:tcPr>
          <w:p w:rsidR="00A20197" w:rsidRPr="00CD71F2" w:rsidRDefault="00FA41D2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217" w:type="dxa"/>
          </w:tcPr>
          <w:p w:rsidR="00A20197" w:rsidRPr="00CD71F2" w:rsidRDefault="00FA41D2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217" w:type="dxa"/>
          </w:tcPr>
          <w:p w:rsidR="00A20197" w:rsidRPr="00CD71F2" w:rsidRDefault="00FA41D2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1218" w:type="dxa"/>
          </w:tcPr>
          <w:p w:rsidR="00A20197" w:rsidRPr="00CD71F2" w:rsidRDefault="00FA41D2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1218" w:type="dxa"/>
          </w:tcPr>
          <w:p w:rsidR="00A20197" w:rsidRPr="00CD71F2" w:rsidRDefault="00FA41D2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1218" w:type="dxa"/>
          </w:tcPr>
          <w:p w:rsidR="00A20197" w:rsidRPr="00CD71F2" w:rsidRDefault="00FA41D2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1218" w:type="dxa"/>
          </w:tcPr>
          <w:p w:rsidR="00A20197" w:rsidRPr="00CD71F2" w:rsidRDefault="00FA41D2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218" w:type="dxa"/>
          </w:tcPr>
          <w:p w:rsidR="00A20197" w:rsidRPr="00CD71F2" w:rsidRDefault="00FA41D2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157" w:type="dxa"/>
          </w:tcPr>
          <w:p w:rsidR="00A20197" w:rsidRPr="00CD71F2" w:rsidRDefault="00FA41D2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218" w:type="dxa"/>
          </w:tcPr>
          <w:p w:rsidR="00A20197" w:rsidRPr="00CD71F2" w:rsidRDefault="00FA41D2" w:rsidP="005A1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до 16 лет</w:t>
            </w:r>
          </w:p>
        </w:tc>
        <w:tc>
          <w:tcPr>
            <w:tcW w:w="1218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217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217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218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218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218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218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218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157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218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до 16 лет</w:t>
            </w:r>
          </w:p>
        </w:tc>
        <w:tc>
          <w:tcPr>
            <w:tcW w:w="1218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217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17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218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218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18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218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218" w:type="dxa"/>
          </w:tcPr>
          <w:p w:rsidR="00A20197" w:rsidRPr="00CD71F2" w:rsidRDefault="00FA41D2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157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95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трудоспосо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возрасте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</w:t>
            </w:r>
          </w:p>
        </w:tc>
        <w:tc>
          <w:tcPr>
            <w:tcW w:w="1217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  <w:tc>
          <w:tcPr>
            <w:tcW w:w="1217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2415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2415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2417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1157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</w:t>
            </w:r>
          </w:p>
        </w:tc>
      </w:tr>
      <w:tr w:rsidR="00A20197" w:rsidRPr="006C4CD5" w:rsidTr="00A20197">
        <w:tc>
          <w:tcPr>
            <w:tcW w:w="548" w:type="dxa"/>
          </w:tcPr>
          <w:p w:rsidR="00A20197" w:rsidRPr="006C4CD5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20197" w:rsidRPr="006C4CD5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D5">
              <w:rPr>
                <w:rFonts w:ascii="Times New Roman" w:hAnsi="Times New Roman" w:cs="Times New Roman"/>
                <w:sz w:val="24"/>
                <w:szCs w:val="24"/>
              </w:rPr>
              <w:t>мужчины с 16 до 60 лет</w:t>
            </w:r>
          </w:p>
        </w:tc>
        <w:tc>
          <w:tcPr>
            <w:tcW w:w="1218" w:type="dxa"/>
          </w:tcPr>
          <w:p w:rsidR="00A20197" w:rsidRPr="006C4CD5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D5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1217" w:type="dxa"/>
          </w:tcPr>
          <w:p w:rsidR="00A20197" w:rsidRPr="006C4CD5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D5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217" w:type="dxa"/>
          </w:tcPr>
          <w:p w:rsidR="00A20197" w:rsidRPr="006C4CD5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D5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218" w:type="dxa"/>
          </w:tcPr>
          <w:p w:rsidR="00A20197" w:rsidRPr="006C4CD5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D5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1218" w:type="dxa"/>
          </w:tcPr>
          <w:p w:rsidR="00A20197" w:rsidRPr="006C4CD5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D5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1218" w:type="dxa"/>
          </w:tcPr>
          <w:p w:rsidR="00A20197" w:rsidRPr="006C4CD5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D5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218" w:type="dxa"/>
          </w:tcPr>
          <w:p w:rsidR="00A20197" w:rsidRPr="006C4CD5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D5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218" w:type="dxa"/>
          </w:tcPr>
          <w:p w:rsidR="00A20197" w:rsidRPr="006C4CD5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D5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157" w:type="dxa"/>
          </w:tcPr>
          <w:p w:rsidR="00A20197" w:rsidRPr="006C4CD5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D5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218" w:type="dxa"/>
          </w:tcPr>
          <w:p w:rsidR="00A20197" w:rsidRPr="006C4CD5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D5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с 16 до 55 лет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1217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217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157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95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1217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  <w:tc>
          <w:tcPr>
            <w:tcW w:w="1217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  <w:tc>
          <w:tcPr>
            <w:tcW w:w="1157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с 60 лет</w:t>
            </w:r>
          </w:p>
        </w:tc>
        <w:tc>
          <w:tcPr>
            <w:tcW w:w="1218" w:type="dxa"/>
          </w:tcPr>
          <w:p w:rsidR="00A20197" w:rsidRPr="00CD71F2" w:rsidRDefault="006C4CD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217" w:type="dxa"/>
          </w:tcPr>
          <w:p w:rsidR="00A20197" w:rsidRPr="00CD71F2" w:rsidRDefault="002D784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217" w:type="dxa"/>
          </w:tcPr>
          <w:p w:rsidR="00A20197" w:rsidRPr="00CD71F2" w:rsidRDefault="002D784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218" w:type="dxa"/>
          </w:tcPr>
          <w:p w:rsidR="00A20197" w:rsidRPr="00CD71F2" w:rsidRDefault="002D784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218" w:type="dxa"/>
          </w:tcPr>
          <w:p w:rsidR="00A20197" w:rsidRPr="00CD71F2" w:rsidRDefault="002D7845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218" w:type="dxa"/>
          </w:tcPr>
          <w:p w:rsidR="00A20197" w:rsidRPr="00CD71F2" w:rsidRDefault="00DF62F6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218" w:type="dxa"/>
          </w:tcPr>
          <w:p w:rsidR="00A20197" w:rsidRPr="00CD71F2" w:rsidRDefault="00DF62F6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218" w:type="dxa"/>
          </w:tcPr>
          <w:p w:rsidR="00A20197" w:rsidRPr="00CD71F2" w:rsidRDefault="00DF62F6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157" w:type="dxa"/>
          </w:tcPr>
          <w:p w:rsidR="00A20197" w:rsidRPr="00CD71F2" w:rsidRDefault="00DF62F6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1218" w:type="dxa"/>
          </w:tcPr>
          <w:p w:rsidR="00A20197" w:rsidRPr="00CD71F2" w:rsidRDefault="00DF62F6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A20197" w:rsidRPr="00CD71F2" w:rsidRDefault="00A20197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с 55 лет</w:t>
            </w:r>
          </w:p>
        </w:tc>
        <w:tc>
          <w:tcPr>
            <w:tcW w:w="1218" w:type="dxa"/>
          </w:tcPr>
          <w:p w:rsidR="00A20197" w:rsidRPr="00CD71F2" w:rsidRDefault="00DF62F6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217" w:type="dxa"/>
          </w:tcPr>
          <w:p w:rsidR="00A20197" w:rsidRPr="00CD71F2" w:rsidRDefault="00DF62F6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217" w:type="dxa"/>
          </w:tcPr>
          <w:p w:rsidR="00A20197" w:rsidRPr="00CD71F2" w:rsidRDefault="00DF62F6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218" w:type="dxa"/>
          </w:tcPr>
          <w:p w:rsidR="00A20197" w:rsidRPr="00CD71F2" w:rsidRDefault="00DF62F6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218" w:type="dxa"/>
          </w:tcPr>
          <w:p w:rsidR="00A20197" w:rsidRPr="00CD71F2" w:rsidRDefault="00DF62F6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218" w:type="dxa"/>
          </w:tcPr>
          <w:p w:rsidR="00A20197" w:rsidRPr="00CD71F2" w:rsidRDefault="00DF62F6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218" w:type="dxa"/>
          </w:tcPr>
          <w:p w:rsidR="00A20197" w:rsidRPr="00CD71F2" w:rsidRDefault="00DF62F6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218" w:type="dxa"/>
          </w:tcPr>
          <w:p w:rsidR="00A20197" w:rsidRPr="00CD71F2" w:rsidRDefault="00DF62F6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157" w:type="dxa"/>
          </w:tcPr>
          <w:p w:rsidR="00A20197" w:rsidRPr="00CD71F2" w:rsidRDefault="00DF62F6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218" w:type="dxa"/>
          </w:tcPr>
          <w:p w:rsidR="00A20197" w:rsidRPr="00CD71F2" w:rsidRDefault="00DF62F6" w:rsidP="00CD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</w:tr>
    </w:tbl>
    <w:p w:rsidR="00CD71F2" w:rsidRDefault="00CD71F2" w:rsidP="005A1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D71F2" w:rsidSect="00CD71F2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197806" w:rsidRPr="00197806" w:rsidRDefault="00197806" w:rsidP="00701DF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97806">
        <w:rPr>
          <w:rFonts w:ascii="Times New Roman" w:hAnsi="Times New Roman" w:cs="Times New Roman"/>
          <w:sz w:val="28"/>
          <w:szCs w:val="28"/>
        </w:rPr>
        <w:t>.</w:t>
      </w:r>
      <w:r w:rsidR="00D77590">
        <w:rPr>
          <w:rFonts w:ascii="Times New Roman" w:hAnsi="Times New Roman" w:cs="Times New Roman"/>
          <w:sz w:val="28"/>
          <w:szCs w:val="28"/>
        </w:rPr>
        <w:t>3</w:t>
      </w:r>
      <w:r w:rsidRPr="00197806">
        <w:rPr>
          <w:rFonts w:ascii="Times New Roman" w:hAnsi="Times New Roman" w:cs="Times New Roman"/>
          <w:sz w:val="28"/>
          <w:szCs w:val="28"/>
        </w:rPr>
        <w:t>.2. Объемы планируемого жилищного строительства (в том числе в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197806">
        <w:rPr>
          <w:rFonts w:ascii="Times New Roman" w:hAnsi="Times New Roman" w:cs="Times New Roman"/>
          <w:sz w:val="28"/>
          <w:szCs w:val="28"/>
        </w:rPr>
        <w:t>соответствии с выданными разрешениями на строительство)</w:t>
      </w:r>
      <w:r w:rsidR="00005059">
        <w:rPr>
          <w:rFonts w:ascii="Times New Roman" w:hAnsi="Times New Roman" w:cs="Times New Roman"/>
          <w:sz w:val="28"/>
          <w:szCs w:val="28"/>
        </w:rPr>
        <w:t>, таблица №1</w:t>
      </w:r>
      <w:r w:rsidR="002F7E34">
        <w:rPr>
          <w:rFonts w:ascii="Times New Roman" w:hAnsi="Times New Roman" w:cs="Times New Roman"/>
          <w:sz w:val="28"/>
          <w:szCs w:val="28"/>
        </w:rPr>
        <w:t>1</w:t>
      </w:r>
      <w:r w:rsidR="00005059">
        <w:rPr>
          <w:rFonts w:ascii="Times New Roman" w:hAnsi="Times New Roman" w:cs="Times New Roman"/>
          <w:sz w:val="28"/>
          <w:szCs w:val="28"/>
        </w:rPr>
        <w:t>-1</w:t>
      </w:r>
      <w:r w:rsidR="002F7E34">
        <w:rPr>
          <w:rFonts w:ascii="Times New Roman" w:hAnsi="Times New Roman" w:cs="Times New Roman"/>
          <w:sz w:val="28"/>
          <w:szCs w:val="28"/>
        </w:rPr>
        <w:t>2</w:t>
      </w:r>
    </w:p>
    <w:p w:rsidR="0063126A" w:rsidRPr="007E539F" w:rsidRDefault="0063126A" w:rsidP="006312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539F">
        <w:rPr>
          <w:rFonts w:ascii="Times New Roman" w:hAnsi="Times New Roman"/>
          <w:sz w:val="28"/>
          <w:szCs w:val="28"/>
        </w:rPr>
        <w:t>Строительство жилых домов с целью переселения из аварийного и ветхого жилья не запланировано.</w:t>
      </w:r>
    </w:p>
    <w:p w:rsidR="0063126A" w:rsidRPr="007E539F" w:rsidRDefault="0063126A" w:rsidP="006312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539F">
        <w:rPr>
          <w:rFonts w:ascii="Times New Roman" w:hAnsi="Times New Roman"/>
          <w:sz w:val="28"/>
          <w:szCs w:val="28"/>
        </w:rPr>
        <w:t>В поселении ведется строительство индивидуальных жилых домов</w:t>
      </w:r>
      <w:r>
        <w:rPr>
          <w:rFonts w:ascii="Times New Roman" w:hAnsi="Times New Roman"/>
          <w:sz w:val="28"/>
          <w:szCs w:val="28"/>
        </w:rPr>
        <w:t>, реконструкция жилых помещений</w:t>
      </w:r>
      <w:r w:rsidRPr="007E539F">
        <w:rPr>
          <w:rFonts w:ascii="Times New Roman" w:hAnsi="Times New Roman"/>
          <w:sz w:val="28"/>
          <w:szCs w:val="28"/>
        </w:rPr>
        <w:t>. При выборе земельных участков под новое строительство была проведена оценка территориальных ресурсов: наличие свободных территорий, проанализировано состояние имеющегося жилищного фонда, возможность и целесообразность сноса ветхого и ав</w:t>
      </w:r>
      <w:r w:rsidRPr="007E539F">
        <w:rPr>
          <w:rFonts w:ascii="Times New Roman" w:hAnsi="Times New Roman"/>
          <w:sz w:val="28"/>
          <w:szCs w:val="28"/>
        </w:rPr>
        <w:t>а</w:t>
      </w:r>
      <w:r w:rsidRPr="007E539F">
        <w:rPr>
          <w:rFonts w:ascii="Times New Roman" w:hAnsi="Times New Roman"/>
          <w:sz w:val="28"/>
          <w:szCs w:val="28"/>
        </w:rPr>
        <w:t xml:space="preserve">рийного жилья. </w:t>
      </w:r>
    </w:p>
    <w:p w:rsidR="00CB1366" w:rsidRDefault="00CB1366" w:rsidP="00CB1366">
      <w:pPr>
        <w:jc w:val="both"/>
        <w:rPr>
          <w:rFonts w:ascii="Times New Roman" w:hAnsi="Times New Roman" w:cs="Times New Roman"/>
          <w:sz w:val="28"/>
          <w:szCs w:val="28"/>
        </w:rPr>
        <w:sectPr w:rsidR="00CB1366" w:rsidSect="007E5CBB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97806" w:rsidRPr="00197806" w:rsidRDefault="00743324" w:rsidP="0074332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005059">
        <w:rPr>
          <w:rFonts w:ascii="Times New Roman" w:hAnsi="Times New Roman" w:cs="Times New Roman"/>
          <w:sz w:val="28"/>
          <w:szCs w:val="28"/>
        </w:rPr>
        <w:t>аблица №1</w:t>
      </w:r>
      <w:r w:rsidR="002F7E34">
        <w:rPr>
          <w:rFonts w:ascii="Times New Roman" w:hAnsi="Times New Roman" w:cs="Times New Roman"/>
          <w:sz w:val="28"/>
          <w:szCs w:val="28"/>
        </w:rPr>
        <w:t>1</w:t>
      </w:r>
      <w:r w:rsidR="00197806" w:rsidRPr="00197806">
        <w:rPr>
          <w:rFonts w:ascii="Times New Roman" w:hAnsi="Times New Roman" w:cs="Times New Roman"/>
          <w:sz w:val="28"/>
          <w:szCs w:val="28"/>
        </w:rPr>
        <w:t>. Данные об объеме планируемого жилищного фонда в соответствии с выданными разрешениями на строительство за 2014 – 2016 годы</w:t>
      </w:r>
    </w:p>
    <w:tbl>
      <w:tblPr>
        <w:tblStyle w:val="a3"/>
        <w:tblW w:w="0" w:type="auto"/>
        <w:tblLook w:val="04A0"/>
      </w:tblPr>
      <w:tblGrid>
        <w:gridCol w:w="421"/>
        <w:gridCol w:w="1654"/>
        <w:gridCol w:w="2315"/>
        <w:gridCol w:w="2268"/>
        <w:gridCol w:w="1842"/>
        <w:gridCol w:w="3969"/>
        <w:gridCol w:w="2091"/>
      </w:tblGrid>
      <w:tr w:rsidR="00743324" w:rsidRPr="00743324" w:rsidTr="00743324">
        <w:tc>
          <w:tcPr>
            <w:tcW w:w="421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54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тального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2315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строительства (новое строительство, реконструкция)</w:t>
            </w:r>
          </w:p>
        </w:tc>
        <w:tc>
          <w:tcPr>
            <w:tcW w:w="2268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разрешения на строительство (н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мер, дата)</w:t>
            </w:r>
          </w:p>
        </w:tc>
        <w:tc>
          <w:tcPr>
            <w:tcW w:w="1842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разрешения на строительство, дата</w:t>
            </w:r>
          </w:p>
        </w:tc>
        <w:tc>
          <w:tcPr>
            <w:tcW w:w="3969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по проекту (для ИЖС – при наличии, либо ориентирово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но), м</w:t>
            </w:r>
            <w:r w:rsidRPr="007433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91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Ожидаемая дата вв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в эксплуатацию, месяц, год</w:t>
            </w:r>
          </w:p>
        </w:tc>
      </w:tr>
      <w:tr w:rsidR="00743324" w:rsidRPr="00743324" w:rsidTr="00743324">
        <w:tc>
          <w:tcPr>
            <w:tcW w:w="421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324" w:rsidRPr="00743324" w:rsidTr="00743324">
        <w:tc>
          <w:tcPr>
            <w:tcW w:w="421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7806" w:rsidRDefault="00197806" w:rsidP="005A1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06" w:rsidRPr="00197806" w:rsidRDefault="00197806" w:rsidP="005A1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0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05059">
        <w:rPr>
          <w:rFonts w:ascii="Times New Roman" w:hAnsi="Times New Roman" w:cs="Times New Roman"/>
          <w:sz w:val="28"/>
          <w:szCs w:val="28"/>
        </w:rPr>
        <w:t>№1</w:t>
      </w:r>
      <w:r w:rsidR="002F7E34">
        <w:rPr>
          <w:rFonts w:ascii="Times New Roman" w:hAnsi="Times New Roman" w:cs="Times New Roman"/>
          <w:sz w:val="28"/>
          <w:szCs w:val="28"/>
        </w:rPr>
        <w:t>2</w:t>
      </w:r>
      <w:r w:rsidRPr="00197806">
        <w:rPr>
          <w:rFonts w:ascii="Times New Roman" w:hAnsi="Times New Roman" w:cs="Times New Roman"/>
          <w:sz w:val="28"/>
          <w:szCs w:val="28"/>
        </w:rPr>
        <w:t>. Данные по строительству объектов, не относящихся к жилищной сфере, в соответствии с выданн</w:t>
      </w:r>
      <w:r w:rsidRPr="00197806">
        <w:rPr>
          <w:rFonts w:ascii="Times New Roman" w:hAnsi="Times New Roman" w:cs="Times New Roman"/>
          <w:sz w:val="28"/>
          <w:szCs w:val="28"/>
        </w:rPr>
        <w:t>ы</w:t>
      </w:r>
      <w:r w:rsidRPr="00197806">
        <w:rPr>
          <w:rFonts w:ascii="Times New Roman" w:hAnsi="Times New Roman" w:cs="Times New Roman"/>
          <w:sz w:val="28"/>
          <w:szCs w:val="28"/>
        </w:rPr>
        <w:t xml:space="preserve">ми разрешениями на строительство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978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 – 2016</w:t>
      </w:r>
      <w:r w:rsidRPr="0019780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оды</w:t>
      </w:r>
    </w:p>
    <w:tbl>
      <w:tblPr>
        <w:tblStyle w:val="a3"/>
        <w:tblW w:w="0" w:type="auto"/>
        <w:tblLook w:val="04A0"/>
      </w:tblPr>
      <w:tblGrid>
        <w:gridCol w:w="421"/>
        <w:gridCol w:w="1654"/>
        <w:gridCol w:w="2315"/>
        <w:gridCol w:w="2268"/>
        <w:gridCol w:w="1842"/>
        <w:gridCol w:w="3969"/>
        <w:gridCol w:w="2091"/>
      </w:tblGrid>
      <w:tr w:rsidR="00743324" w:rsidRPr="00743324" w:rsidTr="0054404D">
        <w:tc>
          <w:tcPr>
            <w:tcW w:w="421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54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тального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2315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строительства (новое строительство, реконструкция)</w:t>
            </w:r>
          </w:p>
        </w:tc>
        <w:tc>
          <w:tcPr>
            <w:tcW w:w="2268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разрешения на строительство (н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мер, дата)</w:t>
            </w:r>
          </w:p>
        </w:tc>
        <w:tc>
          <w:tcPr>
            <w:tcW w:w="1842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разрешения на строительство, дата</w:t>
            </w:r>
          </w:p>
        </w:tc>
        <w:tc>
          <w:tcPr>
            <w:tcW w:w="3969" w:type="dxa"/>
          </w:tcPr>
          <w:p w:rsidR="00743324" w:rsidRPr="00743324" w:rsidRDefault="00743324" w:rsidP="0074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по проекту, м</w:t>
            </w:r>
            <w:r w:rsidRPr="007433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91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Ожидаемая дата вв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в эксплуатацию, месяц, год</w:t>
            </w:r>
          </w:p>
        </w:tc>
      </w:tr>
      <w:tr w:rsidR="00743324" w:rsidRPr="00743324" w:rsidTr="0054404D">
        <w:tc>
          <w:tcPr>
            <w:tcW w:w="421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324" w:rsidRPr="00743324" w:rsidTr="0054404D">
        <w:tc>
          <w:tcPr>
            <w:tcW w:w="421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743324" w:rsidRPr="00743324" w:rsidRDefault="00743324" w:rsidP="0054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3324" w:rsidRDefault="00743324" w:rsidP="00743324">
      <w:pPr>
        <w:rPr>
          <w:rFonts w:ascii="Times New Roman" w:hAnsi="Times New Roman" w:cs="Times New Roman"/>
          <w:sz w:val="28"/>
          <w:szCs w:val="28"/>
        </w:rPr>
        <w:sectPr w:rsidR="00743324" w:rsidSect="00743324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3E762B" w:rsidRDefault="00D77590" w:rsidP="00701D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3E762B" w:rsidRPr="003E762B">
        <w:rPr>
          <w:rFonts w:ascii="Times New Roman" w:hAnsi="Times New Roman" w:cs="Times New Roman"/>
          <w:sz w:val="28"/>
          <w:szCs w:val="28"/>
        </w:rPr>
        <w:t>.3. Объемы прогнозируемого выбытия из эксплуатации объ</w:t>
      </w:r>
      <w:r w:rsidR="003E762B">
        <w:rPr>
          <w:rFonts w:ascii="Times New Roman" w:hAnsi="Times New Roman" w:cs="Times New Roman"/>
          <w:sz w:val="28"/>
          <w:szCs w:val="28"/>
        </w:rPr>
        <w:t>ектов социальной инфраструктуры</w:t>
      </w:r>
    </w:p>
    <w:p w:rsidR="003E762B" w:rsidRDefault="003E762B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2B">
        <w:rPr>
          <w:rFonts w:ascii="Times New Roman" w:hAnsi="Times New Roman" w:cs="Times New Roman"/>
          <w:sz w:val="28"/>
          <w:szCs w:val="28"/>
        </w:rPr>
        <w:t>Выбытие из эксплуатации существующих объектов социальной и</w:t>
      </w:r>
      <w:r w:rsidRPr="003E762B">
        <w:rPr>
          <w:rFonts w:ascii="Times New Roman" w:hAnsi="Times New Roman" w:cs="Times New Roman"/>
          <w:sz w:val="28"/>
          <w:szCs w:val="28"/>
        </w:rPr>
        <w:t>н</w:t>
      </w:r>
      <w:r w:rsidRPr="003E762B">
        <w:rPr>
          <w:rFonts w:ascii="Times New Roman" w:hAnsi="Times New Roman" w:cs="Times New Roman"/>
          <w:sz w:val="28"/>
          <w:szCs w:val="28"/>
        </w:rPr>
        <w:t xml:space="preserve">фраструктуры в </w:t>
      </w:r>
      <w:r w:rsidR="00F76C69">
        <w:rPr>
          <w:rFonts w:ascii="Times New Roman" w:hAnsi="Times New Roman" w:cs="Times New Roman"/>
          <w:sz w:val="28"/>
          <w:szCs w:val="28"/>
        </w:rPr>
        <w:t>поселении</w:t>
      </w:r>
      <w:r w:rsidRPr="003E762B">
        <w:rPr>
          <w:rFonts w:ascii="Times New Roman" w:hAnsi="Times New Roman" w:cs="Times New Roman"/>
          <w:sz w:val="28"/>
          <w:szCs w:val="28"/>
        </w:rPr>
        <w:t xml:space="preserve"> не планируется.</w:t>
      </w:r>
    </w:p>
    <w:p w:rsidR="00701DF9" w:rsidRDefault="00701DF9" w:rsidP="00701D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6C69" w:rsidRPr="00F76C69" w:rsidRDefault="00F76C69" w:rsidP="00701D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6C69">
        <w:rPr>
          <w:rFonts w:ascii="Times New Roman" w:hAnsi="Times New Roman" w:cs="Times New Roman"/>
          <w:sz w:val="28"/>
          <w:szCs w:val="28"/>
        </w:rPr>
        <w:t>.</w:t>
      </w:r>
      <w:r w:rsidR="00D77590">
        <w:rPr>
          <w:rFonts w:ascii="Times New Roman" w:hAnsi="Times New Roman" w:cs="Times New Roman"/>
          <w:sz w:val="28"/>
          <w:szCs w:val="28"/>
        </w:rPr>
        <w:t>3</w:t>
      </w:r>
      <w:r w:rsidRPr="00F76C69">
        <w:rPr>
          <w:rFonts w:ascii="Times New Roman" w:hAnsi="Times New Roman" w:cs="Times New Roman"/>
          <w:sz w:val="28"/>
          <w:szCs w:val="28"/>
        </w:rPr>
        <w:t>.4. Прогнозируемый спрос на услуги социальной инфраструктуры исходя из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прогноза численности населения, объемов планируемого ж</w:t>
      </w:r>
      <w:r w:rsidRPr="00F76C69">
        <w:rPr>
          <w:rFonts w:ascii="Times New Roman" w:hAnsi="Times New Roman" w:cs="Times New Roman"/>
          <w:sz w:val="28"/>
          <w:szCs w:val="28"/>
        </w:rPr>
        <w:t>и</w:t>
      </w:r>
      <w:r w:rsidRPr="00F76C69">
        <w:rPr>
          <w:rFonts w:ascii="Times New Roman" w:hAnsi="Times New Roman" w:cs="Times New Roman"/>
          <w:sz w:val="28"/>
          <w:szCs w:val="28"/>
        </w:rPr>
        <w:t>лищного фонда и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прогнозируемого выбытия из эксплуатации объектов с</w:t>
      </w:r>
      <w:r w:rsidRPr="00F76C69">
        <w:rPr>
          <w:rFonts w:ascii="Times New Roman" w:hAnsi="Times New Roman" w:cs="Times New Roman"/>
          <w:sz w:val="28"/>
          <w:szCs w:val="28"/>
        </w:rPr>
        <w:t>о</w:t>
      </w:r>
      <w:r w:rsidRPr="00F76C69">
        <w:rPr>
          <w:rFonts w:ascii="Times New Roman" w:hAnsi="Times New Roman" w:cs="Times New Roman"/>
          <w:sz w:val="28"/>
          <w:szCs w:val="28"/>
        </w:rPr>
        <w:t>циальной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инфраструктуры</w:t>
      </w:r>
    </w:p>
    <w:p w:rsidR="00F76C69" w:rsidRPr="00F76C69" w:rsidRDefault="00F76C69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69">
        <w:rPr>
          <w:rFonts w:ascii="Times New Roman" w:hAnsi="Times New Roman" w:cs="Times New Roman"/>
          <w:sz w:val="28"/>
          <w:szCs w:val="28"/>
        </w:rPr>
        <w:t>Прогнозируемый спрос на услуги социальной инфраструктуры об</w:t>
      </w:r>
      <w:r w:rsidRPr="00F76C69">
        <w:rPr>
          <w:rFonts w:ascii="Times New Roman" w:hAnsi="Times New Roman" w:cs="Times New Roman"/>
          <w:sz w:val="28"/>
          <w:szCs w:val="28"/>
        </w:rPr>
        <w:t>у</w:t>
      </w:r>
      <w:r w:rsidRPr="00F76C69">
        <w:rPr>
          <w:rFonts w:ascii="Times New Roman" w:hAnsi="Times New Roman" w:cs="Times New Roman"/>
          <w:sz w:val="28"/>
          <w:szCs w:val="28"/>
        </w:rPr>
        <w:t>словлен в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большей степени существующим уровнем обеспеченности нас</w:t>
      </w:r>
      <w:r w:rsidRPr="00F76C69">
        <w:rPr>
          <w:rFonts w:ascii="Times New Roman" w:hAnsi="Times New Roman" w:cs="Times New Roman"/>
          <w:sz w:val="28"/>
          <w:szCs w:val="28"/>
        </w:rPr>
        <w:t>е</w:t>
      </w:r>
      <w:r w:rsidRPr="00F76C69">
        <w:rPr>
          <w:rFonts w:ascii="Times New Roman" w:hAnsi="Times New Roman" w:cs="Times New Roman"/>
          <w:sz w:val="28"/>
          <w:szCs w:val="28"/>
        </w:rPr>
        <w:t>ления объектами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социальной инфраструктуры: данные о существующих объектах социальной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 xml:space="preserve">инфраструктуры свидетельствуют о недостаточном уровне обеспеченности объектами </w:t>
      </w:r>
      <w:r w:rsidR="0063126A">
        <w:rPr>
          <w:rFonts w:ascii="Times New Roman" w:hAnsi="Times New Roman" w:cs="Times New Roman"/>
          <w:sz w:val="28"/>
          <w:szCs w:val="28"/>
        </w:rPr>
        <w:t>в социальной инфраструктуре.</w:t>
      </w:r>
    </w:p>
    <w:p w:rsidR="00701DF9" w:rsidRDefault="00701DF9" w:rsidP="00701D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5CBB" w:rsidRDefault="005A17C1" w:rsidP="0070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75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Оценка</w:t>
      </w:r>
      <w:r w:rsidR="007E5CBB" w:rsidRPr="007E5CBB">
        <w:rPr>
          <w:rFonts w:ascii="Times New Roman" w:hAnsi="Times New Roman" w:cs="Times New Roman"/>
          <w:sz w:val="28"/>
          <w:szCs w:val="28"/>
        </w:rPr>
        <w:t xml:space="preserve"> нормативно-правовой базы, необходимой для функциониров</w:t>
      </w:r>
      <w:r w:rsidR="007E5CBB" w:rsidRPr="007E5CBB">
        <w:rPr>
          <w:rFonts w:ascii="Times New Roman" w:hAnsi="Times New Roman" w:cs="Times New Roman"/>
          <w:sz w:val="28"/>
          <w:szCs w:val="28"/>
        </w:rPr>
        <w:t>а</w:t>
      </w:r>
      <w:r w:rsidR="007E5CBB" w:rsidRPr="007E5CBB">
        <w:rPr>
          <w:rFonts w:ascii="Times New Roman" w:hAnsi="Times New Roman" w:cs="Times New Roman"/>
          <w:sz w:val="28"/>
          <w:szCs w:val="28"/>
        </w:rPr>
        <w:t>ния и развития социальной инфраструктуры поселения</w:t>
      </w:r>
    </w:p>
    <w:p w:rsidR="00701DF9" w:rsidRDefault="00701DF9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F40" w:rsidRPr="00816F40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В соответствии с Требованиями №1050 основой разработки пр</w:t>
      </w:r>
      <w:r w:rsidRPr="00816F40">
        <w:rPr>
          <w:rFonts w:ascii="Times New Roman" w:hAnsi="Times New Roman" w:cs="Times New Roman"/>
          <w:sz w:val="28"/>
          <w:szCs w:val="28"/>
        </w:rPr>
        <w:t>о</w:t>
      </w:r>
      <w:r w:rsidRPr="00816F40">
        <w:rPr>
          <w:rFonts w:ascii="Times New Roman" w:hAnsi="Times New Roman" w:cs="Times New Roman"/>
          <w:sz w:val="28"/>
          <w:szCs w:val="28"/>
        </w:rPr>
        <w:t>грамм социальной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инфраструктуры являются государственные и муниц</w:t>
      </w:r>
      <w:r w:rsidRPr="00816F40">
        <w:rPr>
          <w:rFonts w:ascii="Times New Roman" w:hAnsi="Times New Roman" w:cs="Times New Roman"/>
          <w:sz w:val="28"/>
          <w:szCs w:val="28"/>
        </w:rPr>
        <w:t>и</w:t>
      </w:r>
      <w:r w:rsidRPr="00816F40">
        <w:rPr>
          <w:rFonts w:ascii="Times New Roman" w:hAnsi="Times New Roman" w:cs="Times New Roman"/>
          <w:sz w:val="28"/>
          <w:szCs w:val="28"/>
        </w:rPr>
        <w:t>пальные программы, стратегии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социально-экономического развития пос</w:t>
      </w:r>
      <w:r w:rsidRPr="00816F40">
        <w:rPr>
          <w:rFonts w:ascii="Times New Roman" w:hAnsi="Times New Roman" w:cs="Times New Roman"/>
          <w:sz w:val="28"/>
          <w:szCs w:val="28"/>
        </w:rPr>
        <w:t>е</w:t>
      </w:r>
      <w:r w:rsidRPr="00816F40">
        <w:rPr>
          <w:rFonts w:ascii="Times New Roman" w:hAnsi="Times New Roman" w:cs="Times New Roman"/>
          <w:sz w:val="28"/>
          <w:szCs w:val="28"/>
        </w:rPr>
        <w:t>ления, планы мероприятий по реализации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развития, планы и программы комплексного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образования, документы о ра</w:t>
      </w:r>
      <w:r w:rsidRPr="00816F40">
        <w:rPr>
          <w:rFonts w:ascii="Times New Roman" w:hAnsi="Times New Roman" w:cs="Times New Roman"/>
          <w:sz w:val="28"/>
          <w:szCs w:val="28"/>
        </w:rPr>
        <w:t>з</w:t>
      </w:r>
      <w:r w:rsidRPr="00816F40">
        <w:rPr>
          <w:rFonts w:ascii="Times New Roman" w:hAnsi="Times New Roman" w:cs="Times New Roman"/>
          <w:sz w:val="28"/>
          <w:szCs w:val="28"/>
        </w:rPr>
        <w:t>витии комплексном освоении территорий.</w:t>
      </w:r>
    </w:p>
    <w:p w:rsidR="0063126A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Муниципальные программы, стратегия социально-экономического развития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="0063126A" w:rsidRPr="00816F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="0063126A">
        <w:rPr>
          <w:rFonts w:ascii="Times New Roman" w:hAnsi="Times New Roman" w:cs="Times New Roman"/>
          <w:sz w:val="28"/>
          <w:szCs w:val="28"/>
        </w:rPr>
        <w:t>Куменское городское поселение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="0063126A">
        <w:rPr>
          <w:rFonts w:ascii="Times New Roman" w:hAnsi="Times New Roman" w:cs="Times New Roman"/>
          <w:sz w:val="28"/>
          <w:szCs w:val="28"/>
        </w:rPr>
        <w:t>имеется.</w:t>
      </w:r>
    </w:p>
    <w:p w:rsidR="00816F40" w:rsidRPr="00816F40" w:rsidRDefault="0063126A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6F40" w:rsidRPr="00816F40">
        <w:rPr>
          <w:rFonts w:ascii="Times New Roman" w:hAnsi="Times New Roman" w:cs="Times New Roman"/>
          <w:sz w:val="28"/>
          <w:szCs w:val="28"/>
        </w:rPr>
        <w:t>лан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="00816F40" w:rsidRPr="00816F40">
        <w:rPr>
          <w:rFonts w:ascii="Times New Roman" w:hAnsi="Times New Roman" w:cs="Times New Roman"/>
          <w:sz w:val="28"/>
          <w:szCs w:val="28"/>
        </w:rPr>
        <w:t>мероприятий по реализации стратегии социально-экономического развития, программа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="00816F40" w:rsidRPr="00816F40">
        <w:rPr>
          <w:rFonts w:ascii="Times New Roman" w:hAnsi="Times New Roman" w:cs="Times New Roman"/>
          <w:sz w:val="28"/>
          <w:szCs w:val="28"/>
        </w:rPr>
        <w:t>комплексного социально-экономического развития у муниципального образования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="00816F40" w:rsidRPr="00816F40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E5D69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Программа комплексного развития социальной инфраструктуры м</w:t>
      </w:r>
      <w:r w:rsidRPr="00816F40">
        <w:rPr>
          <w:rFonts w:ascii="Times New Roman" w:hAnsi="Times New Roman" w:cs="Times New Roman"/>
          <w:sz w:val="28"/>
          <w:szCs w:val="28"/>
        </w:rPr>
        <w:t>у</w:t>
      </w:r>
      <w:r w:rsidRPr="00816F40">
        <w:rPr>
          <w:rFonts w:ascii="Times New Roman" w:hAnsi="Times New Roman" w:cs="Times New Roman"/>
          <w:sz w:val="28"/>
          <w:szCs w:val="28"/>
        </w:rPr>
        <w:t>ниципального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образования разрабатывалась на основе</w:t>
      </w:r>
      <w:r w:rsidR="002E5D69">
        <w:rPr>
          <w:rFonts w:ascii="Times New Roman" w:hAnsi="Times New Roman" w:cs="Times New Roman"/>
          <w:sz w:val="28"/>
          <w:szCs w:val="28"/>
        </w:rPr>
        <w:t>:</w:t>
      </w:r>
    </w:p>
    <w:p w:rsidR="00816F40" w:rsidRPr="00816F40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16F40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6F40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3126A">
        <w:rPr>
          <w:rFonts w:ascii="Times New Roman" w:hAnsi="Times New Roman" w:cs="Times New Roman"/>
          <w:sz w:val="28"/>
          <w:szCs w:val="28"/>
        </w:rPr>
        <w:t>Куменского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3126A">
        <w:rPr>
          <w:rFonts w:ascii="Times New Roman" w:hAnsi="Times New Roman" w:cs="Times New Roman"/>
          <w:sz w:val="28"/>
          <w:szCs w:val="28"/>
        </w:rPr>
        <w:t>Куменско</w:t>
      </w:r>
      <w:r>
        <w:rPr>
          <w:rFonts w:ascii="Times New Roman" w:hAnsi="Times New Roman" w:cs="Times New Roman"/>
          <w:sz w:val="28"/>
          <w:szCs w:val="28"/>
        </w:rPr>
        <w:t>го района Кировской области.</w:t>
      </w:r>
    </w:p>
    <w:p w:rsidR="00816F40" w:rsidRPr="00816F40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 xml:space="preserve">Также при разработке Программы учтены </w:t>
      </w:r>
      <w:r w:rsidR="002E5D69">
        <w:rPr>
          <w:rFonts w:ascii="Times New Roman" w:hAnsi="Times New Roman" w:cs="Times New Roman"/>
          <w:sz w:val="28"/>
          <w:szCs w:val="28"/>
        </w:rPr>
        <w:t>м</w:t>
      </w:r>
      <w:r w:rsidRPr="00816F40">
        <w:rPr>
          <w:rFonts w:ascii="Times New Roman" w:hAnsi="Times New Roman" w:cs="Times New Roman"/>
          <w:sz w:val="28"/>
          <w:szCs w:val="28"/>
        </w:rPr>
        <w:t>естные нормативы гр</w:t>
      </w:r>
      <w:r w:rsidRPr="00816F40">
        <w:rPr>
          <w:rFonts w:ascii="Times New Roman" w:hAnsi="Times New Roman" w:cs="Times New Roman"/>
          <w:sz w:val="28"/>
          <w:szCs w:val="28"/>
        </w:rPr>
        <w:t>а</w:t>
      </w:r>
      <w:r w:rsidRPr="00816F40">
        <w:rPr>
          <w:rFonts w:ascii="Times New Roman" w:hAnsi="Times New Roman" w:cs="Times New Roman"/>
          <w:sz w:val="28"/>
          <w:szCs w:val="28"/>
        </w:rPr>
        <w:t>достроительного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 xml:space="preserve">проектирования муниципального образования </w:t>
      </w:r>
      <w:r w:rsidR="0063126A">
        <w:rPr>
          <w:rFonts w:ascii="Times New Roman" w:hAnsi="Times New Roman" w:cs="Times New Roman"/>
          <w:sz w:val="28"/>
          <w:szCs w:val="28"/>
        </w:rPr>
        <w:t>Куменск</w:t>
      </w:r>
      <w:r w:rsidR="002E5D69">
        <w:rPr>
          <w:rFonts w:ascii="Times New Roman" w:hAnsi="Times New Roman" w:cs="Times New Roman"/>
          <w:sz w:val="28"/>
          <w:szCs w:val="28"/>
        </w:rPr>
        <w:t xml:space="preserve">ое городское поселение </w:t>
      </w:r>
      <w:r w:rsidR="0063126A">
        <w:rPr>
          <w:rFonts w:ascii="Times New Roman" w:hAnsi="Times New Roman" w:cs="Times New Roman"/>
          <w:sz w:val="28"/>
          <w:szCs w:val="28"/>
        </w:rPr>
        <w:t>Куменско</w:t>
      </w:r>
      <w:r w:rsidR="002E5D69">
        <w:rPr>
          <w:rFonts w:ascii="Times New Roman" w:hAnsi="Times New Roman" w:cs="Times New Roman"/>
          <w:sz w:val="28"/>
          <w:szCs w:val="28"/>
        </w:rPr>
        <w:t>го района Кировской области</w:t>
      </w:r>
      <w:r w:rsidRPr="00816F40">
        <w:rPr>
          <w:rFonts w:ascii="Times New Roman" w:hAnsi="Times New Roman" w:cs="Times New Roman"/>
          <w:sz w:val="28"/>
          <w:szCs w:val="28"/>
        </w:rPr>
        <w:t>.</w:t>
      </w:r>
    </w:p>
    <w:p w:rsidR="00816F40" w:rsidRPr="00816F40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 xml:space="preserve">Федеральным Законом от 28.06.2014 </w:t>
      </w:r>
      <w:r w:rsidR="002E5D69" w:rsidRPr="00816F40">
        <w:rPr>
          <w:rFonts w:ascii="Times New Roman" w:hAnsi="Times New Roman" w:cs="Times New Roman"/>
          <w:sz w:val="28"/>
          <w:szCs w:val="28"/>
        </w:rPr>
        <w:t>№172-ФЗ</w:t>
      </w:r>
      <w:r w:rsidRPr="00816F40">
        <w:rPr>
          <w:rFonts w:ascii="Times New Roman" w:hAnsi="Times New Roman" w:cs="Times New Roman"/>
          <w:sz w:val="28"/>
          <w:szCs w:val="28"/>
        </w:rPr>
        <w:t xml:space="preserve"> «О стратегическом планировании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в Российской Федерации» (далее – Федеральный Закон 172 ФЗ) регламентированы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правовые основы стратегического планирования муниципальных образований.</w:t>
      </w:r>
    </w:p>
    <w:p w:rsidR="00816F40" w:rsidRPr="00816F40" w:rsidRDefault="00816F40" w:rsidP="00701D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в сфере стратег</w:t>
      </w:r>
      <w:r w:rsidRPr="00816F40">
        <w:rPr>
          <w:rFonts w:ascii="Times New Roman" w:hAnsi="Times New Roman" w:cs="Times New Roman"/>
          <w:sz w:val="28"/>
          <w:szCs w:val="28"/>
        </w:rPr>
        <w:t>и</w:t>
      </w:r>
      <w:r w:rsidRPr="00816F40">
        <w:rPr>
          <w:rFonts w:ascii="Times New Roman" w:hAnsi="Times New Roman" w:cs="Times New Roman"/>
          <w:sz w:val="28"/>
          <w:szCs w:val="28"/>
        </w:rPr>
        <w:t>ческого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планирования относятся:</w:t>
      </w:r>
    </w:p>
    <w:p w:rsidR="00816F40" w:rsidRPr="00816F40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lastRenderedPageBreak/>
        <w:t>определение долгосрочных целей и задач муниципального управл</w:t>
      </w:r>
      <w:r w:rsidRPr="00816F40">
        <w:rPr>
          <w:rFonts w:ascii="Times New Roman" w:hAnsi="Times New Roman" w:cs="Times New Roman"/>
          <w:sz w:val="28"/>
          <w:szCs w:val="28"/>
        </w:rPr>
        <w:t>е</w:t>
      </w:r>
      <w:r w:rsidRPr="00816F40">
        <w:rPr>
          <w:rFonts w:ascii="Times New Roman" w:hAnsi="Times New Roman" w:cs="Times New Roman"/>
          <w:sz w:val="28"/>
          <w:szCs w:val="28"/>
        </w:rPr>
        <w:t>ния и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муниципальных образований, согласованных с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приоритетами и целями социально-экономического ра</w:t>
      </w:r>
      <w:r w:rsidRPr="00816F40">
        <w:rPr>
          <w:rFonts w:ascii="Times New Roman" w:hAnsi="Times New Roman" w:cs="Times New Roman"/>
          <w:sz w:val="28"/>
          <w:szCs w:val="28"/>
        </w:rPr>
        <w:t>з</w:t>
      </w:r>
      <w:r w:rsidRPr="00816F40">
        <w:rPr>
          <w:rFonts w:ascii="Times New Roman" w:hAnsi="Times New Roman" w:cs="Times New Roman"/>
          <w:sz w:val="28"/>
          <w:szCs w:val="28"/>
        </w:rPr>
        <w:t>вития Российской Федерации и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субъектов Российской Федерации;</w:t>
      </w:r>
    </w:p>
    <w:p w:rsidR="00816F40" w:rsidRPr="00816F40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разработка, рассмотрение, утверждение (одобрение) и реализация документов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стратегического планирования по вопросам, отнесенным к полномочиям органов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816F40" w:rsidRPr="00816F40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мониторинг и контроль реализации документов стратегического планирования,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утвержденных (одобренных) органами местного сам</w:t>
      </w:r>
      <w:r w:rsidRPr="00816F40">
        <w:rPr>
          <w:rFonts w:ascii="Times New Roman" w:hAnsi="Times New Roman" w:cs="Times New Roman"/>
          <w:sz w:val="28"/>
          <w:szCs w:val="28"/>
        </w:rPr>
        <w:t>о</w:t>
      </w:r>
      <w:r w:rsidRPr="00816F40">
        <w:rPr>
          <w:rFonts w:ascii="Times New Roman" w:hAnsi="Times New Roman" w:cs="Times New Roman"/>
          <w:sz w:val="28"/>
          <w:szCs w:val="28"/>
        </w:rPr>
        <w:t>управления;</w:t>
      </w:r>
    </w:p>
    <w:p w:rsidR="00816F40" w:rsidRPr="00816F40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иные полномочия в сфере стратегического планирования, опред</w:t>
      </w:r>
      <w:r w:rsidRPr="00816F40">
        <w:rPr>
          <w:rFonts w:ascii="Times New Roman" w:hAnsi="Times New Roman" w:cs="Times New Roman"/>
          <w:sz w:val="28"/>
          <w:szCs w:val="28"/>
        </w:rPr>
        <w:t>е</w:t>
      </w:r>
      <w:r w:rsidRPr="00816F40">
        <w:rPr>
          <w:rFonts w:ascii="Times New Roman" w:hAnsi="Times New Roman" w:cs="Times New Roman"/>
          <w:sz w:val="28"/>
          <w:szCs w:val="28"/>
        </w:rPr>
        <w:t>ленные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федеральными законами и муниципальными нормативными прав</w:t>
      </w:r>
      <w:r w:rsidRPr="00816F40">
        <w:rPr>
          <w:rFonts w:ascii="Times New Roman" w:hAnsi="Times New Roman" w:cs="Times New Roman"/>
          <w:sz w:val="28"/>
          <w:szCs w:val="28"/>
        </w:rPr>
        <w:t>о</w:t>
      </w:r>
      <w:r w:rsidRPr="00816F40">
        <w:rPr>
          <w:rFonts w:ascii="Times New Roman" w:hAnsi="Times New Roman" w:cs="Times New Roman"/>
          <w:sz w:val="28"/>
          <w:szCs w:val="28"/>
        </w:rPr>
        <w:t>выми актами.</w:t>
      </w:r>
    </w:p>
    <w:p w:rsidR="00816F40" w:rsidRPr="00816F40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К документам стратегического планирования, разрабатываемым на уровнем</w:t>
      </w:r>
      <w:r w:rsidR="002F7E34">
        <w:rPr>
          <w:rFonts w:ascii="Times New Roman" w:hAnsi="Times New Roman" w:cs="Times New Roman"/>
          <w:sz w:val="28"/>
          <w:szCs w:val="28"/>
        </w:rPr>
        <w:t xml:space="preserve"> м</w:t>
      </w:r>
      <w:r w:rsidRPr="00816F40">
        <w:rPr>
          <w:rFonts w:ascii="Times New Roman" w:hAnsi="Times New Roman" w:cs="Times New Roman"/>
          <w:sz w:val="28"/>
          <w:szCs w:val="28"/>
        </w:rPr>
        <w:t>униципального образования, относятся:</w:t>
      </w:r>
    </w:p>
    <w:p w:rsidR="00816F40" w:rsidRPr="00816F40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1) стратегия социально-экономического развития муниципального образования;</w:t>
      </w:r>
    </w:p>
    <w:p w:rsidR="00816F40" w:rsidRPr="00816F40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2) план мероприятий по реализации стратегии социально-экономического развития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816F40" w:rsidRPr="00816F40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 муниципального о</w:t>
      </w:r>
      <w:r w:rsidRPr="00816F40">
        <w:rPr>
          <w:rFonts w:ascii="Times New Roman" w:hAnsi="Times New Roman" w:cs="Times New Roman"/>
          <w:sz w:val="28"/>
          <w:szCs w:val="28"/>
        </w:rPr>
        <w:t>б</w:t>
      </w:r>
      <w:r w:rsidRPr="00816F40">
        <w:rPr>
          <w:rFonts w:ascii="Times New Roman" w:hAnsi="Times New Roman" w:cs="Times New Roman"/>
          <w:sz w:val="28"/>
          <w:szCs w:val="28"/>
        </w:rPr>
        <w:t>разования на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среднесрочный или долгосрочный период;</w:t>
      </w:r>
    </w:p>
    <w:p w:rsidR="00816F40" w:rsidRPr="00816F40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4) бюджетный прогноз муниципального образования на долгосро</w:t>
      </w:r>
      <w:r w:rsidRPr="00816F40">
        <w:rPr>
          <w:rFonts w:ascii="Times New Roman" w:hAnsi="Times New Roman" w:cs="Times New Roman"/>
          <w:sz w:val="28"/>
          <w:szCs w:val="28"/>
        </w:rPr>
        <w:t>ч</w:t>
      </w:r>
      <w:r w:rsidRPr="00816F40">
        <w:rPr>
          <w:rFonts w:ascii="Times New Roman" w:hAnsi="Times New Roman" w:cs="Times New Roman"/>
          <w:sz w:val="28"/>
          <w:szCs w:val="28"/>
        </w:rPr>
        <w:t>ный период;</w:t>
      </w:r>
    </w:p>
    <w:p w:rsidR="00816F40" w:rsidRPr="00816F40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5) муниципальная программа.</w:t>
      </w:r>
    </w:p>
    <w:p w:rsidR="00816F40" w:rsidRPr="00816F40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При этом для городских и сельских поселений подготовка программ комплексного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социально-экономического развития является приоритетным инструментом обеспечения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устойчивого развития.</w:t>
      </w:r>
    </w:p>
    <w:p w:rsidR="00816F40" w:rsidRPr="00816F40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Данный инструмент является более предпочтительным и в соотве</w:t>
      </w:r>
      <w:r w:rsidR="002E5D69">
        <w:rPr>
          <w:rFonts w:ascii="Times New Roman" w:hAnsi="Times New Roman" w:cs="Times New Roman"/>
          <w:sz w:val="28"/>
          <w:szCs w:val="28"/>
        </w:rPr>
        <w:t>т</w:t>
      </w:r>
      <w:r w:rsidRPr="00816F40">
        <w:rPr>
          <w:rFonts w:ascii="Times New Roman" w:hAnsi="Times New Roman" w:cs="Times New Roman"/>
          <w:sz w:val="28"/>
          <w:szCs w:val="28"/>
        </w:rPr>
        <w:t>ствии с стать</w:t>
      </w:r>
      <w:r w:rsidR="0063126A">
        <w:rPr>
          <w:rFonts w:ascii="Times New Roman" w:hAnsi="Times New Roman" w:cs="Times New Roman"/>
          <w:sz w:val="28"/>
          <w:szCs w:val="28"/>
        </w:rPr>
        <w:t>ей 35</w:t>
      </w:r>
      <w:r w:rsidRPr="00816F4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63126A">
        <w:rPr>
          <w:rFonts w:ascii="Times New Roman" w:hAnsi="Times New Roman" w:cs="Times New Roman"/>
          <w:sz w:val="28"/>
          <w:szCs w:val="28"/>
        </w:rPr>
        <w:t>Куменское</w:t>
      </w:r>
      <w:r w:rsidR="002E5D69">
        <w:rPr>
          <w:rFonts w:ascii="Times New Roman" w:hAnsi="Times New Roman" w:cs="Times New Roman"/>
          <w:sz w:val="28"/>
          <w:szCs w:val="28"/>
        </w:rPr>
        <w:t xml:space="preserve"> горо</w:t>
      </w:r>
      <w:r w:rsidR="002E5D69">
        <w:rPr>
          <w:rFonts w:ascii="Times New Roman" w:hAnsi="Times New Roman" w:cs="Times New Roman"/>
          <w:sz w:val="28"/>
          <w:szCs w:val="28"/>
        </w:rPr>
        <w:t>д</w:t>
      </w:r>
      <w:r w:rsidR="002E5D69">
        <w:rPr>
          <w:rFonts w:ascii="Times New Roman" w:hAnsi="Times New Roman" w:cs="Times New Roman"/>
          <w:sz w:val="28"/>
          <w:szCs w:val="28"/>
        </w:rPr>
        <w:t>ское поселение</w:t>
      </w:r>
      <w:r w:rsidRPr="00816F40">
        <w:rPr>
          <w:rFonts w:ascii="Times New Roman" w:hAnsi="Times New Roman" w:cs="Times New Roman"/>
          <w:sz w:val="28"/>
          <w:szCs w:val="28"/>
        </w:rPr>
        <w:t>.</w:t>
      </w:r>
    </w:p>
    <w:p w:rsidR="0063126A" w:rsidRDefault="00816F40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Таким образом, следует отметить, что существующей нормативно-правовой базы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достаточно для функционирования и развития социальной инфраструктуры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3126A">
        <w:rPr>
          <w:rFonts w:ascii="Times New Roman" w:hAnsi="Times New Roman" w:cs="Times New Roman"/>
          <w:sz w:val="28"/>
          <w:szCs w:val="28"/>
        </w:rPr>
        <w:t>Куменское</w:t>
      </w:r>
      <w:r w:rsidR="002E5D69">
        <w:rPr>
          <w:rFonts w:ascii="Times New Roman" w:hAnsi="Times New Roman" w:cs="Times New Roman"/>
          <w:sz w:val="28"/>
          <w:szCs w:val="28"/>
        </w:rPr>
        <w:t xml:space="preserve"> городское пос</w:t>
      </w:r>
      <w:r w:rsidR="002E5D69">
        <w:rPr>
          <w:rFonts w:ascii="Times New Roman" w:hAnsi="Times New Roman" w:cs="Times New Roman"/>
          <w:sz w:val="28"/>
          <w:szCs w:val="28"/>
        </w:rPr>
        <w:t>е</w:t>
      </w:r>
      <w:r w:rsidR="002E5D69">
        <w:rPr>
          <w:rFonts w:ascii="Times New Roman" w:hAnsi="Times New Roman" w:cs="Times New Roman"/>
          <w:sz w:val="28"/>
          <w:szCs w:val="28"/>
        </w:rPr>
        <w:t>ление</w:t>
      </w:r>
      <w:r w:rsidRPr="00816F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DF9" w:rsidRDefault="00701DF9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CBB" w:rsidRDefault="005A17C1" w:rsidP="0070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</w:t>
      </w:r>
      <w:r w:rsidR="007E5CBB" w:rsidRPr="007E5CBB">
        <w:rPr>
          <w:rFonts w:ascii="Times New Roman" w:hAnsi="Times New Roman" w:cs="Times New Roman"/>
          <w:b/>
          <w:sz w:val="28"/>
          <w:szCs w:val="28"/>
        </w:rPr>
        <w:t>еречни мероприятий (инвестиционных проектов) по прое</w:t>
      </w:r>
      <w:r w:rsidR="007E5CBB" w:rsidRPr="007E5CBB">
        <w:rPr>
          <w:rFonts w:ascii="Times New Roman" w:hAnsi="Times New Roman" w:cs="Times New Roman"/>
          <w:b/>
          <w:sz w:val="28"/>
          <w:szCs w:val="28"/>
        </w:rPr>
        <w:t>к</w:t>
      </w:r>
      <w:r w:rsidR="007E5CBB" w:rsidRPr="007E5CBB">
        <w:rPr>
          <w:rFonts w:ascii="Times New Roman" w:hAnsi="Times New Roman" w:cs="Times New Roman"/>
          <w:b/>
          <w:sz w:val="28"/>
          <w:szCs w:val="28"/>
        </w:rPr>
        <w:t>тированию, строительству и реконструкции объектов социальной и</w:t>
      </w:r>
      <w:r w:rsidR="007E5CBB" w:rsidRPr="007E5CBB">
        <w:rPr>
          <w:rFonts w:ascii="Times New Roman" w:hAnsi="Times New Roman" w:cs="Times New Roman"/>
          <w:b/>
          <w:sz w:val="28"/>
          <w:szCs w:val="28"/>
        </w:rPr>
        <w:t>н</w:t>
      </w:r>
      <w:r w:rsidR="007E5CBB" w:rsidRPr="007E5CBB">
        <w:rPr>
          <w:rFonts w:ascii="Times New Roman" w:hAnsi="Times New Roman" w:cs="Times New Roman"/>
          <w:b/>
          <w:sz w:val="28"/>
          <w:szCs w:val="28"/>
        </w:rPr>
        <w:t>фраструктуры поселения</w:t>
      </w:r>
    </w:p>
    <w:p w:rsidR="00E96FBE" w:rsidRDefault="00E96FBE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Исходя из существующего уровня обеспеченности населения усл</w:t>
      </w:r>
      <w:r w:rsidRPr="00E96FBE">
        <w:rPr>
          <w:rFonts w:ascii="Times New Roman" w:hAnsi="Times New Roman" w:cs="Times New Roman"/>
          <w:sz w:val="28"/>
          <w:szCs w:val="28"/>
        </w:rPr>
        <w:t>у</w:t>
      </w:r>
      <w:r w:rsidRPr="00E96FBE">
        <w:rPr>
          <w:rFonts w:ascii="Times New Roman" w:hAnsi="Times New Roman" w:cs="Times New Roman"/>
          <w:sz w:val="28"/>
          <w:szCs w:val="28"/>
        </w:rPr>
        <w:t>гами социальной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инфраструктуры, а также потребности населения в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таких услугах на перспективу сформирован перечень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мероприятий (инвестиц</w:t>
      </w:r>
      <w:r w:rsidRPr="00E96FBE">
        <w:rPr>
          <w:rFonts w:ascii="Times New Roman" w:hAnsi="Times New Roman" w:cs="Times New Roman"/>
          <w:sz w:val="28"/>
          <w:szCs w:val="28"/>
        </w:rPr>
        <w:t>и</w:t>
      </w:r>
      <w:r w:rsidRPr="00E96FBE">
        <w:rPr>
          <w:rFonts w:ascii="Times New Roman" w:hAnsi="Times New Roman" w:cs="Times New Roman"/>
          <w:sz w:val="28"/>
          <w:szCs w:val="28"/>
        </w:rPr>
        <w:t>онных проектов) по проектированию, строительству,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реконструкции об</w:t>
      </w:r>
      <w:r w:rsidRPr="00E96FBE">
        <w:rPr>
          <w:rFonts w:ascii="Times New Roman" w:hAnsi="Times New Roman" w:cs="Times New Roman"/>
          <w:sz w:val="28"/>
          <w:szCs w:val="28"/>
        </w:rPr>
        <w:t>ъ</w:t>
      </w:r>
      <w:r w:rsidRPr="00E96FBE">
        <w:rPr>
          <w:rFonts w:ascii="Times New Roman" w:hAnsi="Times New Roman" w:cs="Times New Roman"/>
          <w:sz w:val="28"/>
          <w:szCs w:val="28"/>
        </w:rPr>
        <w:t>ектов социальной инфраструктуры.</w:t>
      </w:r>
    </w:p>
    <w:p w:rsidR="00E96FBE" w:rsidRPr="00E96FBE" w:rsidRDefault="00E96FBE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Перечень мероприятий разделен на 2 группы:</w:t>
      </w:r>
    </w:p>
    <w:p w:rsidR="00E96FBE" w:rsidRPr="004867DA" w:rsidRDefault="00E96FBE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7DA">
        <w:rPr>
          <w:rFonts w:ascii="Times New Roman" w:hAnsi="Times New Roman" w:cs="Times New Roman"/>
          <w:b/>
          <w:sz w:val="28"/>
          <w:szCs w:val="28"/>
        </w:rPr>
        <w:lastRenderedPageBreak/>
        <w:t>Группа I. Мероприятия (инвестиционные проекты) по реконс</w:t>
      </w:r>
      <w:r w:rsidRPr="004867DA">
        <w:rPr>
          <w:rFonts w:ascii="Times New Roman" w:hAnsi="Times New Roman" w:cs="Times New Roman"/>
          <w:b/>
          <w:sz w:val="28"/>
          <w:szCs w:val="28"/>
        </w:rPr>
        <w:t>т</w:t>
      </w:r>
      <w:r w:rsidRPr="004867DA">
        <w:rPr>
          <w:rFonts w:ascii="Times New Roman" w:hAnsi="Times New Roman" w:cs="Times New Roman"/>
          <w:b/>
          <w:sz w:val="28"/>
          <w:szCs w:val="28"/>
        </w:rPr>
        <w:t>рукции</w:t>
      </w:r>
      <w:r w:rsidR="002F7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7DA">
        <w:rPr>
          <w:rFonts w:ascii="Times New Roman" w:hAnsi="Times New Roman" w:cs="Times New Roman"/>
          <w:b/>
          <w:sz w:val="28"/>
          <w:szCs w:val="28"/>
        </w:rPr>
        <w:t>существующих объектов социальной инфраструктуры:</w:t>
      </w:r>
    </w:p>
    <w:p w:rsidR="00E96FBE" w:rsidRPr="00E96FBE" w:rsidRDefault="00E96FBE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 xml:space="preserve">Капитальный ремонт </w:t>
      </w:r>
      <w:r w:rsidR="00861888">
        <w:rPr>
          <w:rFonts w:ascii="Times New Roman" w:hAnsi="Times New Roman" w:cs="Times New Roman"/>
          <w:sz w:val="28"/>
          <w:szCs w:val="28"/>
        </w:rPr>
        <w:t>библиотеки им.Фищева пгт Кумены</w:t>
      </w:r>
      <w:r w:rsidRPr="00E96FBE">
        <w:rPr>
          <w:rFonts w:ascii="Times New Roman" w:hAnsi="Times New Roman" w:cs="Times New Roman"/>
          <w:sz w:val="28"/>
          <w:szCs w:val="28"/>
        </w:rPr>
        <w:t>;</w:t>
      </w:r>
    </w:p>
    <w:p w:rsidR="00E96FBE" w:rsidRPr="00E96FBE" w:rsidRDefault="00E96FBE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 xml:space="preserve">Капитальный ремонт </w:t>
      </w:r>
      <w:r w:rsidR="00861888">
        <w:rPr>
          <w:rFonts w:ascii="Times New Roman" w:hAnsi="Times New Roman" w:cs="Times New Roman"/>
          <w:sz w:val="28"/>
          <w:szCs w:val="28"/>
        </w:rPr>
        <w:t>д/с «Березка»</w:t>
      </w:r>
      <w:r w:rsidRPr="00E96FBE">
        <w:rPr>
          <w:rFonts w:ascii="Times New Roman" w:hAnsi="Times New Roman" w:cs="Times New Roman"/>
          <w:sz w:val="28"/>
          <w:szCs w:val="28"/>
        </w:rPr>
        <w:t>;</w:t>
      </w:r>
    </w:p>
    <w:p w:rsidR="00E96FBE" w:rsidRPr="00E96FBE" w:rsidRDefault="00E96FBE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 xml:space="preserve">Капитальный ремонт </w:t>
      </w:r>
      <w:r w:rsidR="00861888">
        <w:rPr>
          <w:rFonts w:ascii="Times New Roman" w:hAnsi="Times New Roman" w:cs="Times New Roman"/>
          <w:sz w:val="28"/>
          <w:szCs w:val="28"/>
        </w:rPr>
        <w:t>д/с «Колокольчик»</w:t>
      </w:r>
      <w:r w:rsidRPr="00E96FBE">
        <w:rPr>
          <w:rFonts w:ascii="Times New Roman" w:hAnsi="Times New Roman" w:cs="Times New Roman"/>
          <w:sz w:val="28"/>
          <w:szCs w:val="28"/>
        </w:rPr>
        <w:t>;</w:t>
      </w:r>
    </w:p>
    <w:p w:rsidR="00E96FBE" w:rsidRPr="00E96FBE" w:rsidRDefault="00E96FBE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 xml:space="preserve">Капитальный ремонт Центра </w:t>
      </w:r>
      <w:r w:rsidR="00861888">
        <w:rPr>
          <w:rFonts w:ascii="Times New Roman" w:hAnsi="Times New Roman" w:cs="Times New Roman"/>
          <w:sz w:val="28"/>
          <w:szCs w:val="28"/>
        </w:rPr>
        <w:t>Культуры и Досуга пгт Кумены</w:t>
      </w:r>
      <w:r w:rsidRPr="00E96FBE">
        <w:rPr>
          <w:rFonts w:ascii="Times New Roman" w:hAnsi="Times New Roman" w:cs="Times New Roman"/>
          <w:sz w:val="28"/>
          <w:szCs w:val="28"/>
        </w:rPr>
        <w:t>;</w:t>
      </w:r>
    </w:p>
    <w:p w:rsidR="00E96FBE" w:rsidRPr="004867DA" w:rsidRDefault="00E96FBE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7DA">
        <w:rPr>
          <w:rFonts w:ascii="Times New Roman" w:hAnsi="Times New Roman" w:cs="Times New Roman"/>
          <w:b/>
          <w:sz w:val="28"/>
          <w:szCs w:val="28"/>
        </w:rPr>
        <w:t>Группа II. Мероприятия (инвестиционные проекты) по новому строительству</w:t>
      </w:r>
      <w:r w:rsidR="002F7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7DA">
        <w:rPr>
          <w:rFonts w:ascii="Times New Roman" w:hAnsi="Times New Roman" w:cs="Times New Roman"/>
          <w:b/>
          <w:sz w:val="28"/>
          <w:szCs w:val="28"/>
        </w:rPr>
        <w:t>объектов социальной инфраструктуры:</w:t>
      </w:r>
    </w:p>
    <w:p w:rsidR="00E96FBE" w:rsidRPr="00E96FBE" w:rsidRDefault="00E96FBE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</w:t>
      </w:r>
      <w:r w:rsidR="00861888">
        <w:rPr>
          <w:rFonts w:ascii="Times New Roman" w:hAnsi="Times New Roman" w:cs="Times New Roman"/>
          <w:sz w:val="28"/>
          <w:szCs w:val="28"/>
        </w:rPr>
        <w:t>не планируется</w:t>
      </w:r>
    </w:p>
    <w:p w:rsidR="00E96FBE" w:rsidRPr="00E96FBE" w:rsidRDefault="00E96FBE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Детальный перечень мероприятий (инвестиционных проектов) по проектированию,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строительству, реконструкции объектов социальной и</w:t>
      </w:r>
      <w:r w:rsidRPr="00E96FBE">
        <w:rPr>
          <w:rFonts w:ascii="Times New Roman" w:hAnsi="Times New Roman" w:cs="Times New Roman"/>
          <w:sz w:val="28"/>
          <w:szCs w:val="28"/>
        </w:rPr>
        <w:t>н</w:t>
      </w:r>
      <w:r w:rsidRPr="00E96FBE">
        <w:rPr>
          <w:rFonts w:ascii="Times New Roman" w:hAnsi="Times New Roman" w:cs="Times New Roman"/>
          <w:sz w:val="28"/>
          <w:szCs w:val="28"/>
        </w:rPr>
        <w:t>фраструктуры представлен в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005059">
        <w:rPr>
          <w:rFonts w:ascii="Times New Roman" w:hAnsi="Times New Roman" w:cs="Times New Roman"/>
          <w:sz w:val="28"/>
          <w:szCs w:val="28"/>
        </w:rPr>
        <w:t>№1</w:t>
      </w:r>
      <w:r w:rsidR="002F7E34">
        <w:rPr>
          <w:rFonts w:ascii="Times New Roman" w:hAnsi="Times New Roman" w:cs="Times New Roman"/>
          <w:sz w:val="28"/>
          <w:szCs w:val="28"/>
        </w:rPr>
        <w:t>3</w:t>
      </w:r>
      <w:r w:rsidRPr="00E96FBE">
        <w:rPr>
          <w:rFonts w:ascii="Times New Roman" w:hAnsi="Times New Roman" w:cs="Times New Roman"/>
          <w:sz w:val="28"/>
          <w:szCs w:val="28"/>
        </w:rPr>
        <w:t>.</w:t>
      </w:r>
    </w:p>
    <w:p w:rsidR="002F7356" w:rsidRDefault="002F7356" w:rsidP="002F7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7356" w:rsidSect="007E5CBB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2F7356" w:rsidRDefault="002F7356" w:rsidP="002F7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56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005059">
        <w:rPr>
          <w:rFonts w:ascii="Times New Roman" w:hAnsi="Times New Roman" w:cs="Times New Roman"/>
          <w:sz w:val="28"/>
          <w:szCs w:val="28"/>
        </w:rPr>
        <w:t xml:space="preserve"> №1</w:t>
      </w:r>
      <w:r w:rsidR="002F7E34">
        <w:rPr>
          <w:rFonts w:ascii="Times New Roman" w:hAnsi="Times New Roman" w:cs="Times New Roman"/>
          <w:sz w:val="28"/>
          <w:szCs w:val="28"/>
        </w:rPr>
        <w:t>3</w:t>
      </w:r>
      <w:r w:rsidRPr="002F7356">
        <w:rPr>
          <w:rFonts w:ascii="Times New Roman" w:hAnsi="Times New Roman" w:cs="Times New Roman"/>
          <w:sz w:val="28"/>
          <w:szCs w:val="28"/>
        </w:rPr>
        <w:t>. Перечень мероприятий (инвестиционных проектов) по проектированию, строительству, реконс</w:t>
      </w:r>
      <w:r w:rsidRPr="002F7356">
        <w:rPr>
          <w:rFonts w:ascii="Times New Roman" w:hAnsi="Times New Roman" w:cs="Times New Roman"/>
          <w:sz w:val="28"/>
          <w:szCs w:val="28"/>
        </w:rPr>
        <w:t>т</w:t>
      </w:r>
      <w:r w:rsidRPr="002F7356">
        <w:rPr>
          <w:rFonts w:ascii="Times New Roman" w:hAnsi="Times New Roman" w:cs="Times New Roman"/>
          <w:sz w:val="28"/>
          <w:szCs w:val="28"/>
        </w:rPr>
        <w:t xml:space="preserve">рукции объектов социальной </w:t>
      </w:r>
      <w:r>
        <w:rPr>
          <w:rFonts w:ascii="Times New Roman" w:hAnsi="Times New Roman" w:cs="Times New Roman"/>
          <w:sz w:val="28"/>
          <w:szCs w:val="28"/>
        </w:rPr>
        <w:t>инфраструктуры</w:t>
      </w:r>
    </w:p>
    <w:tbl>
      <w:tblPr>
        <w:tblStyle w:val="a3"/>
        <w:tblW w:w="0" w:type="auto"/>
        <w:tblLayout w:type="fixed"/>
        <w:tblLook w:val="04A0"/>
      </w:tblPr>
      <w:tblGrid>
        <w:gridCol w:w="562"/>
        <w:gridCol w:w="1701"/>
        <w:gridCol w:w="1134"/>
        <w:gridCol w:w="1134"/>
        <w:gridCol w:w="1701"/>
        <w:gridCol w:w="567"/>
        <w:gridCol w:w="709"/>
        <w:gridCol w:w="709"/>
        <w:gridCol w:w="709"/>
        <w:gridCol w:w="708"/>
        <w:gridCol w:w="3402"/>
        <w:gridCol w:w="1524"/>
      </w:tblGrid>
      <w:tr w:rsidR="002F7356" w:rsidRPr="002F7356" w:rsidTr="002931AC">
        <w:tc>
          <w:tcPr>
            <w:tcW w:w="562" w:type="dxa"/>
            <w:vMerge w:val="restart"/>
          </w:tcPr>
          <w:p w:rsidR="002F7356" w:rsidRPr="002F7356" w:rsidRDefault="002F7356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2F7356" w:rsidRPr="002F7356" w:rsidRDefault="002F7356" w:rsidP="002931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Перечень мер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ятий(инвестиционныхпроектов) по видамобъе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тов социально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</w:p>
        </w:tc>
        <w:tc>
          <w:tcPr>
            <w:tcW w:w="1134" w:type="dxa"/>
            <w:vMerge w:val="restart"/>
          </w:tcPr>
          <w:p w:rsidR="002F7356" w:rsidRPr="002F7356" w:rsidRDefault="002F7356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2F7356" w:rsidRPr="002F7356" w:rsidRDefault="002F7356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vMerge w:val="restart"/>
          </w:tcPr>
          <w:p w:rsidR="002F7356" w:rsidRPr="002F7356" w:rsidRDefault="002F7356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ложение объекта</w:t>
            </w:r>
          </w:p>
        </w:tc>
        <w:tc>
          <w:tcPr>
            <w:tcW w:w="1701" w:type="dxa"/>
            <w:vMerge w:val="restart"/>
          </w:tcPr>
          <w:p w:rsidR="002F7356" w:rsidRPr="002F7356" w:rsidRDefault="002F7356" w:rsidP="002931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параметры об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6804" w:type="dxa"/>
            <w:gridSpan w:val="6"/>
          </w:tcPr>
          <w:p w:rsidR="002F7356" w:rsidRPr="002F7356" w:rsidRDefault="002F7356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Период реализации мероприятий</w:t>
            </w:r>
          </w:p>
        </w:tc>
        <w:tc>
          <w:tcPr>
            <w:tcW w:w="1524" w:type="dxa"/>
            <w:vMerge w:val="restart"/>
          </w:tcPr>
          <w:p w:rsidR="002F7356" w:rsidRPr="002F7356" w:rsidRDefault="002F7356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331BE1" w:rsidRPr="002F7356" w:rsidTr="00B04DD4">
        <w:tc>
          <w:tcPr>
            <w:tcW w:w="562" w:type="dxa"/>
            <w:vMerge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402" w:type="dxa"/>
          </w:tcPr>
          <w:p w:rsidR="00331BE1" w:rsidRPr="002F7356" w:rsidRDefault="00331BE1" w:rsidP="00331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2027</w:t>
            </w:r>
          </w:p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356" w:rsidRPr="002F7356" w:rsidTr="002F7356">
        <w:tc>
          <w:tcPr>
            <w:tcW w:w="14560" w:type="dxa"/>
            <w:gridSpan w:val="12"/>
          </w:tcPr>
          <w:p w:rsidR="002F7356" w:rsidRPr="002F7356" w:rsidRDefault="002931AC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1AC">
              <w:rPr>
                <w:rFonts w:ascii="Times New Roman" w:hAnsi="Times New Roman" w:cs="Times New Roman"/>
                <w:sz w:val="20"/>
                <w:szCs w:val="20"/>
              </w:rPr>
              <w:t>Группа I. Мероприятия (инвестиционные проекты) по реконструкции существующих объ</w:t>
            </w:r>
            <w:r w:rsidR="000920DE">
              <w:rPr>
                <w:rFonts w:ascii="Times New Roman" w:hAnsi="Times New Roman" w:cs="Times New Roman"/>
                <w:sz w:val="20"/>
                <w:szCs w:val="20"/>
              </w:rPr>
              <w:t>ектов социальной инфраструктуры</w:t>
            </w:r>
          </w:p>
        </w:tc>
      </w:tr>
      <w:tr w:rsidR="002931AC" w:rsidRPr="002F7356" w:rsidTr="0054404D">
        <w:tc>
          <w:tcPr>
            <w:tcW w:w="14560" w:type="dxa"/>
            <w:gridSpan w:val="12"/>
          </w:tcPr>
          <w:p w:rsidR="002931AC" w:rsidRPr="002F7356" w:rsidRDefault="002931AC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931AC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здравоохранения:</w:t>
            </w:r>
          </w:p>
        </w:tc>
      </w:tr>
      <w:tr w:rsidR="00331BE1" w:rsidRPr="002F7356" w:rsidTr="00B04DD4">
        <w:tc>
          <w:tcPr>
            <w:tcW w:w="562" w:type="dxa"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</w:tcPr>
          <w:p w:rsidR="00331BE1" w:rsidRPr="002F7356" w:rsidRDefault="00861888" w:rsidP="00700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31BE1" w:rsidRPr="002F7356" w:rsidRDefault="00331BE1" w:rsidP="00092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BE1" w:rsidRPr="002F7356" w:rsidRDefault="00331BE1" w:rsidP="00092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331BE1" w:rsidRPr="002F7356" w:rsidRDefault="00331BE1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888" w:rsidRPr="002F7356" w:rsidTr="00536C6B">
        <w:tc>
          <w:tcPr>
            <w:tcW w:w="14560" w:type="dxa"/>
            <w:gridSpan w:val="12"/>
          </w:tcPr>
          <w:p w:rsidR="00861888" w:rsidRPr="002F7356" w:rsidRDefault="00861888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2.Объекты образования</w:t>
            </w:r>
          </w:p>
        </w:tc>
      </w:tr>
      <w:tr w:rsidR="00861888" w:rsidRPr="002F7356" w:rsidTr="00B04DD4">
        <w:tc>
          <w:tcPr>
            <w:tcW w:w="562" w:type="dxa"/>
          </w:tcPr>
          <w:p w:rsidR="00861888" w:rsidRDefault="00861888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(отопл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1134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д/с «Кол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кольчик»</w:t>
            </w:r>
          </w:p>
        </w:tc>
        <w:tc>
          <w:tcPr>
            <w:tcW w:w="1134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ул.Гагарина д.33</w:t>
            </w:r>
          </w:p>
        </w:tc>
        <w:tc>
          <w:tcPr>
            <w:tcW w:w="1701" w:type="dxa"/>
          </w:tcPr>
          <w:p w:rsidR="00861888" w:rsidRDefault="00861888" w:rsidP="00861888">
            <w:pPr>
              <w:pStyle w:val="ad"/>
              <w:shd w:val="clear" w:color="auto" w:fill="F6F6F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Двухэтажное здание. Ки</w:t>
            </w:r>
            <w:r>
              <w:rPr>
                <w:rFonts w:ascii="Tahoma" w:hAnsi="Tahoma" w:cs="Tahoma"/>
                <w:color w:val="3B2D36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B2D36"/>
                <w:sz w:val="20"/>
                <w:szCs w:val="20"/>
              </w:rPr>
              <w:t>пичное</w:t>
            </w:r>
          </w:p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1888" w:rsidRPr="005325E0" w:rsidRDefault="00295422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8618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Куменск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района</w:t>
            </w:r>
          </w:p>
        </w:tc>
      </w:tr>
      <w:tr w:rsidR="00861888" w:rsidRPr="002F7356" w:rsidTr="00B04DD4">
        <w:tc>
          <w:tcPr>
            <w:tcW w:w="562" w:type="dxa"/>
          </w:tcPr>
          <w:p w:rsidR="00861888" w:rsidRDefault="00861888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01" w:type="dxa"/>
          </w:tcPr>
          <w:p w:rsidR="00861888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(замена окон)</w:t>
            </w:r>
          </w:p>
        </w:tc>
        <w:tc>
          <w:tcPr>
            <w:tcW w:w="1134" w:type="dxa"/>
          </w:tcPr>
          <w:p w:rsidR="00861888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д/с «Березка»</w:t>
            </w:r>
          </w:p>
        </w:tc>
        <w:tc>
          <w:tcPr>
            <w:tcW w:w="1134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</w:p>
        </w:tc>
        <w:tc>
          <w:tcPr>
            <w:tcW w:w="1701" w:type="dxa"/>
          </w:tcPr>
          <w:p w:rsidR="00861888" w:rsidRDefault="00861888" w:rsidP="00861888">
            <w:pPr>
              <w:pStyle w:val="ad"/>
              <w:shd w:val="clear" w:color="auto" w:fill="F6F6F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Двухэтажное здание. Ки</w:t>
            </w:r>
            <w:r>
              <w:rPr>
                <w:rFonts w:ascii="Tahoma" w:hAnsi="Tahoma" w:cs="Tahoma"/>
                <w:color w:val="3B2D36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B2D36"/>
                <w:sz w:val="20"/>
                <w:szCs w:val="20"/>
              </w:rPr>
              <w:t>пичное</w:t>
            </w:r>
          </w:p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1888" w:rsidRPr="005325E0" w:rsidRDefault="00295422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709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Куменск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района</w:t>
            </w:r>
          </w:p>
        </w:tc>
      </w:tr>
      <w:tr w:rsidR="00861888" w:rsidRPr="002F7356" w:rsidTr="00B04DD4">
        <w:tc>
          <w:tcPr>
            <w:tcW w:w="562" w:type="dxa"/>
          </w:tcPr>
          <w:p w:rsidR="00861888" w:rsidRDefault="00861888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701" w:type="dxa"/>
          </w:tcPr>
          <w:p w:rsidR="00861888" w:rsidRPr="005325E0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(замена окон</w:t>
            </w:r>
            <w:r w:rsidRPr="005325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дверей</w:t>
            </w:r>
            <w:r w:rsidRPr="005325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крыша) (ППМИ-2018)</w:t>
            </w:r>
          </w:p>
        </w:tc>
        <w:tc>
          <w:tcPr>
            <w:tcW w:w="1134" w:type="dxa"/>
          </w:tcPr>
          <w:p w:rsidR="00861888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Б-ка им .Фищева</w:t>
            </w:r>
          </w:p>
        </w:tc>
        <w:tc>
          <w:tcPr>
            <w:tcW w:w="1134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</w:p>
        </w:tc>
        <w:tc>
          <w:tcPr>
            <w:tcW w:w="1701" w:type="dxa"/>
          </w:tcPr>
          <w:p w:rsidR="00861888" w:rsidRDefault="00861888" w:rsidP="00861888">
            <w:pPr>
              <w:pStyle w:val="ad"/>
              <w:shd w:val="clear" w:color="auto" w:fill="F6F6F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Двухэтажное здание. Ки</w:t>
            </w:r>
            <w:r>
              <w:rPr>
                <w:rFonts w:ascii="Tahoma" w:hAnsi="Tahoma" w:cs="Tahoma"/>
                <w:color w:val="3B2D36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B2D36"/>
                <w:sz w:val="20"/>
                <w:szCs w:val="20"/>
              </w:rPr>
              <w:t>пичное</w:t>
            </w:r>
          </w:p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1888" w:rsidRPr="005325E0" w:rsidRDefault="00295422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709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Куменск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района</w:t>
            </w:r>
          </w:p>
        </w:tc>
      </w:tr>
      <w:tr w:rsidR="00861888" w:rsidRPr="002F7356" w:rsidTr="00536C6B">
        <w:tc>
          <w:tcPr>
            <w:tcW w:w="14560" w:type="dxa"/>
            <w:gridSpan w:val="12"/>
          </w:tcPr>
          <w:p w:rsidR="00861888" w:rsidRPr="002F7356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Объекты культуры</w:t>
            </w:r>
          </w:p>
        </w:tc>
      </w:tr>
      <w:tr w:rsidR="00861888" w:rsidRPr="002F7356" w:rsidTr="00B04DD4">
        <w:tc>
          <w:tcPr>
            <w:tcW w:w="562" w:type="dxa"/>
          </w:tcPr>
          <w:p w:rsidR="00861888" w:rsidRDefault="00861888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01" w:type="dxa"/>
          </w:tcPr>
          <w:p w:rsidR="00861888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Дом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туры» решайте с главой</w:t>
            </w:r>
          </w:p>
        </w:tc>
        <w:tc>
          <w:tcPr>
            <w:tcW w:w="1134" w:type="dxa"/>
          </w:tcPr>
          <w:p w:rsidR="00861888" w:rsidRDefault="00861888" w:rsidP="00536C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КиД</w:t>
            </w:r>
          </w:p>
        </w:tc>
        <w:tc>
          <w:tcPr>
            <w:tcW w:w="1134" w:type="dxa"/>
          </w:tcPr>
          <w:p w:rsidR="00861888" w:rsidRPr="002F7356" w:rsidRDefault="00861888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меныул Гагарина д.20</w:t>
            </w:r>
          </w:p>
        </w:tc>
        <w:tc>
          <w:tcPr>
            <w:tcW w:w="1701" w:type="dxa"/>
          </w:tcPr>
          <w:p w:rsidR="00861888" w:rsidRDefault="00861888" w:rsidP="00861888">
            <w:pPr>
              <w:pStyle w:val="ad"/>
              <w:shd w:val="clear" w:color="auto" w:fill="F6F6F4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Двухэтажное здание. Ки</w:t>
            </w:r>
            <w:r>
              <w:rPr>
                <w:rFonts w:ascii="Tahoma" w:hAnsi="Tahoma" w:cs="Tahoma"/>
                <w:color w:val="3B2D36"/>
                <w:sz w:val="20"/>
                <w:szCs w:val="20"/>
              </w:rPr>
              <w:t>р</w:t>
            </w:r>
            <w:r>
              <w:rPr>
                <w:rFonts w:ascii="Tahoma" w:hAnsi="Tahoma" w:cs="Tahoma"/>
                <w:color w:val="3B2D36"/>
                <w:sz w:val="20"/>
                <w:szCs w:val="20"/>
              </w:rPr>
              <w:t>пичное</w:t>
            </w:r>
          </w:p>
          <w:p w:rsidR="00861888" w:rsidRPr="002F7356" w:rsidRDefault="00861888" w:rsidP="00092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1888" w:rsidRPr="002F7356" w:rsidRDefault="00295422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709" w:type="dxa"/>
          </w:tcPr>
          <w:p w:rsidR="00861888" w:rsidRPr="002F7356" w:rsidRDefault="00861888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1888" w:rsidRPr="002F7356" w:rsidRDefault="00861888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1888" w:rsidRPr="002F7356" w:rsidRDefault="00861888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1888" w:rsidRPr="002F7356" w:rsidRDefault="00861888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61888" w:rsidRPr="002F7356" w:rsidRDefault="00861888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861888" w:rsidRPr="002F7356" w:rsidRDefault="00861888" w:rsidP="002F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Куме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ЦКД</w:t>
            </w:r>
          </w:p>
        </w:tc>
      </w:tr>
    </w:tbl>
    <w:p w:rsidR="002F7356" w:rsidRDefault="002F7356" w:rsidP="002F7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7356" w:rsidSect="002F7356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7E5CBB" w:rsidRPr="00701DF9" w:rsidRDefault="005A17C1" w:rsidP="0070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DF9">
        <w:rPr>
          <w:rFonts w:ascii="Times New Roman" w:hAnsi="Times New Roman" w:cs="Times New Roman"/>
          <w:b/>
          <w:sz w:val="28"/>
          <w:szCs w:val="28"/>
        </w:rPr>
        <w:lastRenderedPageBreak/>
        <w:t>4. О</w:t>
      </w:r>
      <w:r w:rsidR="007E5CBB" w:rsidRPr="00701DF9">
        <w:rPr>
          <w:rFonts w:ascii="Times New Roman" w:hAnsi="Times New Roman" w:cs="Times New Roman"/>
          <w:b/>
          <w:sz w:val="28"/>
          <w:szCs w:val="28"/>
        </w:rPr>
        <w:t>ценк</w:t>
      </w:r>
      <w:r w:rsidRPr="00701DF9">
        <w:rPr>
          <w:rFonts w:ascii="Times New Roman" w:hAnsi="Times New Roman" w:cs="Times New Roman"/>
          <w:b/>
          <w:sz w:val="28"/>
          <w:szCs w:val="28"/>
        </w:rPr>
        <w:t>а</w:t>
      </w:r>
      <w:r w:rsidR="007E5CBB" w:rsidRPr="00701DF9">
        <w:rPr>
          <w:rFonts w:ascii="Times New Roman" w:hAnsi="Times New Roman" w:cs="Times New Roman"/>
          <w:b/>
          <w:sz w:val="28"/>
          <w:szCs w:val="28"/>
        </w:rPr>
        <w:t xml:space="preserve"> объемов и источников финансирования мероприятий (инвестиционных проектов) по проектированию, строительству и р</w:t>
      </w:r>
      <w:r w:rsidR="007E5CBB" w:rsidRPr="00701DF9">
        <w:rPr>
          <w:rFonts w:ascii="Times New Roman" w:hAnsi="Times New Roman" w:cs="Times New Roman"/>
          <w:b/>
          <w:sz w:val="28"/>
          <w:szCs w:val="28"/>
        </w:rPr>
        <w:t>е</w:t>
      </w:r>
      <w:r w:rsidR="007E5CBB" w:rsidRPr="00701DF9">
        <w:rPr>
          <w:rFonts w:ascii="Times New Roman" w:hAnsi="Times New Roman" w:cs="Times New Roman"/>
          <w:b/>
          <w:sz w:val="28"/>
          <w:szCs w:val="28"/>
        </w:rPr>
        <w:t>конструкции объектов социальной инфраструктуры поселения</w:t>
      </w:r>
    </w:p>
    <w:p w:rsidR="00701DF9" w:rsidRDefault="00701DF9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B2D36"/>
          <w:sz w:val="28"/>
          <w:szCs w:val="28"/>
          <w:shd w:val="clear" w:color="auto" w:fill="F6F6F4"/>
        </w:rPr>
      </w:pPr>
    </w:p>
    <w:p w:rsidR="00295422" w:rsidRPr="00701DF9" w:rsidRDefault="00295422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B2D36"/>
          <w:sz w:val="28"/>
          <w:szCs w:val="28"/>
          <w:shd w:val="clear" w:color="auto" w:fill="F6F6F4"/>
        </w:rPr>
      </w:pPr>
      <w:r w:rsidRPr="00701DF9">
        <w:rPr>
          <w:rFonts w:ascii="Times New Roman" w:hAnsi="Times New Roman" w:cs="Times New Roman"/>
          <w:color w:val="3B2D36"/>
          <w:sz w:val="28"/>
          <w:szCs w:val="28"/>
          <w:shd w:val="clear" w:color="auto" w:fill="F6F6F4"/>
        </w:rPr>
        <w:t>Бюджетные ассигнования, предусмотренные в плановом периоде 2018 - 2027 годы, будут уточнены при формировании проектов бюджета поселения с учетом изменения ассигнований из районного и областного бюджетов, а также районного и областных бюджетов.</w:t>
      </w:r>
    </w:p>
    <w:p w:rsidR="000920DE" w:rsidRPr="00701DF9" w:rsidRDefault="000920DE" w:rsidP="0070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DF9">
        <w:rPr>
          <w:rFonts w:ascii="Times New Roman" w:hAnsi="Times New Roman" w:cs="Times New Roman"/>
          <w:sz w:val="28"/>
          <w:szCs w:val="28"/>
        </w:rPr>
        <w:t>Оценка объемов и источников финансирования мероприятий (инв</w:t>
      </w:r>
      <w:r w:rsidRPr="00701DF9">
        <w:rPr>
          <w:rFonts w:ascii="Times New Roman" w:hAnsi="Times New Roman" w:cs="Times New Roman"/>
          <w:sz w:val="28"/>
          <w:szCs w:val="28"/>
        </w:rPr>
        <w:t>е</w:t>
      </w:r>
      <w:r w:rsidRPr="00701DF9">
        <w:rPr>
          <w:rFonts w:ascii="Times New Roman" w:hAnsi="Times New Roman" w:cs="Times New Roman"/>
          <w:sz w:val="28"/>
          <w:szCs w:val="28"/>
        </w:rPr>
        <w:t xml:space="preserve">стиционных проектов) по проектированию, строительству, реконструкции объектов социальной инфраструктуры представлена в таблице </w:t>
      </w:r>
      <w:r w:rsidR="00005059" w:rsidRPr="00701DF9">
        <w:rPr>
          <w:rFonts w:ascii="Times New Roman" w:hAnsi="Times New Roman" w:cs="Times New Roman"/>
          <w:sz w:val="28"/>
          <w:szCs w:val="28"/>
        </w:rPr>
        <w:t>№1</w:t>
      </w:r>
      <w:r w:rsidR="002F7E34">
        <w:rPr>
          <w:rFonts w:ascii="Times New Roman" w:hAnsi="Times New Roman" w:cs="Times New Roman"/>
          <w:sz w:val="28"/>
          <w:szCs w:val="28"/>
        </w:rPr>
        <w:t>4</w:t>
      </w:r>
    </w:p>
    <w:p w:rsidR="00700F3E" w:rsidRPr="00701DF9" w:rsidRDefault="00700F3E" w:rsidP="0070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0F3E" w:rsidRPr="00701DF9" w:rsidSect="007E5CBB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0920DE" w:rsidRDefault="00700F3E" w:rsidP="0070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00F3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05059">
        <w:rPr>
          <w:rFonts w:ascii="Times New Roman" w:hAnsi="Times New Roman" w:cs="Times New Roman"/>
          <w:sz w:val="28"/>
          <w:szCs w:val="28"/>
        </w:rPr>
        <w:t>№1</w:t>
      </w:r>
      <w:r w:rsidR="002F7E34">
        <w:rPr>
          <w:rFonts w:ascii="Times New Roman" w:hAnsi="Times New Roman" w:cs="Times New Roman"/>
          <w:sz w:val="28"/>
          <w:szCs w:val="28"/>
        </w:rPr>
        <w:t>4</w:t>
      </w:r>
      <w:r w:rsidR="00005059">
        <w:rPr>
          <w:rFonts w:ascii="Times New Roman" w:hAnsi="Times New Roman" w:cs="Times New Roman"/>
          <w:sz w:val="28"/>
          <w:szCs w:val="28"/>
        </w:rPr>
        <w:t>.</w:t>
      </w:r>
      <w:r w:rsidRPr="00700F3E">
        <w:rPr>
          <w:rFonts w:ascii="Times New Roman" w:hAnsi="Times New Roman" w:cs="Times New Roman"/>
          <w:sz w:val="28"/>
          <w:szCs w:val="28"/>
        </w:rPr>
        <w:t xml:space="preserve"> Оценка объемов и источников финансирования мероприятий (инвестиционных проектов) по проектир</w:t>
      </w:r>
      <w:r w:rsidRPr="00700F3E">
        <w:rPr>
          <w:rFonts w:ascii="Times New Roman" w:hAnsi="Times New Roman" w:cs="Times New Roman"/>
          <w:sz w:val="28"/>
          <w:szCs w:val="28"/>
        </w:rPr>
        <w:t>о</w:t>
      </w:r>
      <w:r w:rsidRPr="00700F3E">
        <w:rPr>
          <w:rFonts w:ascii="Times New Roman" w:hAnsi="Times New Roman" w:cs="Times New Roman"/>
          <w:sz w:val="28"/>
          <w:szCs w:val="28"/>
        </w:rPr>
        <w:t>ванию,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700F3E">
        <w:rPr>
          <w:rFonts w:ascii="Times New Roman" w:hAnsi="Times New Roman" w:cs="Times New Roman"/>
          <w:sz w:val="28"/>
          <w:szCs w:val="28"/>
        </w:rPr>
        <w:t xml:space="preserve">строительству, реконструкции объектов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tbl>
      <w:tblPr>
        <w:tblStyle w:val="a3"/>
        <w:tblW w:w="0" w:type="auto"/>
        <w:tblLook w:val="04A0"/>
      </w:tblPr>
      <w:tblGrid>
        <w:gridCol w:w="467"/>
        <w:gridCol w:w="3508"/>
        <w:gridCol w:w="3695"/>
        <w:gridCol w:w="672"/>
        <w:gridCol w:w="642"/>
        <w:gridCol w:w="617"/>
        <w:gridCol w:w="672"/>
        <w:gridCol w:w="672"/>
        <w:gridCol w:w="1711"/>
        <w:gridCol w:w="2130"/>
      </w:tblGrid>
      <w:tr w:rsidR="00700F3E" w:rsidRPr="00700F3E" w:rsidTr="009A2564">
        <w:tc>
          <w:tcPr>
            <w:tcW w:w="467" w:type="dxa"/>
            <w:vMerge w:val="restart"/>
          </w:tcPr>
          <w:p w:rsidR="00700F3E" w:rsidRPr="00700F3E" w:rsidRDefault="00700F3E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23" w:type="dxa"/>
            <w:vMerge w:val="restart"/>
          </w:tcPr>
          <w:p w:rsidR="00700F3E" w:rsidRPr="00700F3E" w:rsidRDefault="00700F3E" w:rsidP="00700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Перечень меропри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тий(инвестиционных проектов) по видамобъектов социальной инфр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структурыс указанием источнико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54" w:type="dxa"/>
            <w:vMerge w:val="restart"/>
          </w:tcPr>
          <w:p w:rsidR="00700F3E" w:rsidRPr="00700F3E" w:rsidRDefault="00700F3E" w:rsidP="00700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Общий объемфинансированиямер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приятий,тыс. руб.</w:t>
            </w:r>
          </w:p>
        </w:tc>
        <w:tc>
          <w:tcPr>
            <w:tcW w:w="5800" w:type="dxa"/>
            <w:gridSpan w:val="6"/>
          </w:tcPr>
          <w:p w:rsidR="00700F3E" w:rsidRPr="00700F3E" w:rsidRDefault="00700F3E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vMerge w:val="restart"/>
          </w:tcPr>
          <w:p w:rsidR="00700F3E" w:rsidRPr="00700F3E" w:rsidRDefault="00700F3E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полнители</w:t>
            </w:r>
          </w:p>
        </w:tc>
      </w:tr>
      <w:tr w:rsidR="00331BE1" w:rsidRPr="00700F3E" w:rsidTr="009A2564">
        <w:tc>
          <w:tcPr>
            <w:tcW w:w="467" w:type="dxa"/>
            <w:vMerge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  <w:vMerge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58" w:type="dxa"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18" w:type="dxa"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7" w:type="dxa"/>
          </w:tcPr>
          <w:p w:rsidR="00331BE1" w:rsidRPr="00700F3E" w:rsidRDefault="00331BE1" w:rsidP="00700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401" w:type="dxa"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2027</w:t>
            </w:r>
          </w:p>
        </w:tc>
        <w:tc>
          <w:tcPr>
            <w:tcW w:w="2516" w:type="dxa"/>
            <w:vMerge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3E" w:rsidRPr="00700F3E" w:rsidTr="00700F3E">
        <w:tc>
          <w:tcPr>
            <w:tcW w:w="467" w:type="dxa"/>
          </w:tcPr>
          <w:p w:rsidR="00700F3E" w:rsidRPr="00700F3E" w:rsidRDefault="00700F3E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093" w:type="dxa"/>
            <w:gridSpan w:val="9"/>
          </w:tcPr>
          <w:p w:rsidR="00700F3E" w:rsidRPr="00700F3E" w:rsidRDefault="00700F3E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Группа I. Мероприятия (инвестиционные проекты) по реконструкции существующих объектов социальной инфраструктуры</w:t>
            </w: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86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618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3" w:type="dxa"/>
          </w:tcPr>
          <w:p w:rsidR="00331BE1" w:rsidRPr="00700F3E" w:rsidRDefault="00861888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д/с «Березка»</w:t>
            </w:r>
          </w:p>
        </w:tc>
        <w:tc>
          <w:tcPr>
            <w:tcW w:w="1854" w:type="dxa"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700F3E" w:rsidRDefault="00331BE1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700F3E" w:rsidRDefault="00331BE1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местного бюджета 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Куме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700F3E" w:rsidRDefault="00331BE1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местного бюджета 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Куме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700F3E" w:rsidRDefault="00331BE1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86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618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3" w:type="dxa"/>
          </w:tcPr>
          <w:p w:rsidR="00331BE1" w:rsidRPr="00700F3E" w:rsidRDefault="00861888" w:rsidP="0086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д/с «Колокол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чик»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700F3E" w:rsidRDefault="00331BE1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700F3E" w:rsidRDefault="00331BE1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местного бюджета 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Куме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700F3E" w:rsidRDefault="00331BE1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местного бюджета 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Куме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700F3E" w:rsidRDefault="00331BE1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861888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923" w:type="dxa"/>
          </w:tcPr>
          <w:p w:rsidR="00331BE1" w:rsidRDefault="00861888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библиотеки им.Фищева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700F3E" w:rsidRDefault="00331BE1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700F3E" w:rsidRDefault="00331BE1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местного бюджета 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Куме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700F3E" w:rsidRDefault="00331BE1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местного бюджета 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Куме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Default="00331BE1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861888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923" w:type="dxa"/>
          </w:tcPr>
          <w:p w:rsidR="00331BE1" w:rsidRDefault="00861888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МКУ Куменск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ЦКД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700F3E" w:rsidRDefault="00331BE1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700F3E" w:rsidRDefault="00331BE1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местного бюджета 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Куме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700F3E" w:rsidRDefault="00331BE1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местного бюджета 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Куме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700F3E" w:rsidTr="009A2564">
        <w:tc>
          <w:tcPr>
            <w:tcW w:w="46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Default="00331BE1" w:rsidP="0070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854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700F3E" w:rsidRDefault="00331BE1" w:rsidP="0009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E1" w:rsidRPr="00094E54" w:rsidTr="009A2564">
        <w:tc>
          <w:tcPr>
            <w:tcW w:w="467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094E54" w:rsidRDefault="00331BE1" w:rsidP="00701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группе мероприятий I:</w:t>
            </w:r>
          </w:p>
        </w:tc>
        <w:tc>
          <w:tcPr>
            <w:tcW w:w="1854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BE1" w:rsidRPr="00094E54" w:rsidTr="009A2564">
        <w:tc>
          <w:tcPr>
            <w:tcW w:w="467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094E54" w:rsidRDefault="00331BE1" w:rsidP="00701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54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BE1" w:rsidRPr="00094E54" w:rsidTr="009A2564">
        <w:tc>
          <w:tcPr>
            <w:tcW w:w="467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094E54" w:rsidRDefault="00331BE1" w:rsidP="00701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местного бюджета 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Куме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854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BE1" w:rsidRPr="00094E54" w:rsidTr="009A2564">
        <w:tc>
          <w:tcPr>
            <w:tcW w:w="467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094E54" w:rsidRDefault="00331BE1" w:rsidP="00701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местного бюджета 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Куме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01DF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854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BE1" w:rsidRPr="00094E54" w:rsidTr="009A2564">
        <w:tc>
          <w:tcPr>
            <w:tcW w:w="467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331BE1" w:rsidRPr="00094E54" w:rsidRDefault="00331BE1" w:rsidP="00701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 фина</w:t>
            </w: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сирования</w:t>
            </w:r>
          </w:p>
        </w:tc>
        <w:tc>
          <w:tcPr>
            <w:tcW w:w="1854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331BE1" w:rsidRPr="00094E54" w:rsidRDefault="00331BE1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54" w:rsidRPr="00094E54" w:rsidTr="0054404D">
        <w:tc>
          <w:tcPr>
            <w:tcW w:w="467" w:type="dxa"/>
          </w:tcPr>
          <w:p w:rsidR="00094E54" w:rsidRPr="00094E54" w:rsidRDefault="00094E5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4093" w:type="dxa"/>
            <w:gridSpan w:val="9"/>
          </w:tcPr>
          <w:p w:rsidR="00094E54" w:rsidRPr="00094E54" w:rsidRDefault="00094E5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Группа II. Мероприятия (инвестиционные проекты) по строительству новых объектов социальной инфраструктуры</w:t>
            </w:r>
          </w:p>
        </w:tc>
      </w:tr>
      <w:tr w:rsidR="00B04DD4" w:rsidRPr="00094E54" w:rsidTr="009A2564">
        <w:tc>
          <w:tcPr>
            <w:tcW w:w="467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B04DD4" w:rsidRPr="00094E54" w:rsidRDefault="00B04DD4" w:rsidP="00094E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4DD4" w:rsidRPr="00094E54" w:rsidTr="009A2564">
        <w:tc>
          <w:tcPr>
            <w:tcW w:w="467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B04DD4" w:rsidRPr="00EF4379" w:rsidRDefault="00B04DD4" w:rsidP="00094E54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4DD4" w:rsidRPr="00094E54" w:rsidTr="009A2564">
        <w:tc>
          <w:tcPr>
            <w:tcW w:w="467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</w:tcPr>
          <w:p w:rsidR="00B04DD4" w:rsidRPr="00EF4379" w:rsidRDefault="00B04DD4" w:rsidP="00094E54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B04DD4" w:rsidRPr="00094E54" w:rsidRDefault="00B04DD4" w:rsidP="00094E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95422" w:rsidRDefault="00295422" w:rsidP="005A17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22" w:rsidRDefault="00295422" w:rsidP="005A17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E54" w:rsidRDefault="00094E54" w:rsidP="0009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94E54" w:rsidSect="002F7356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005059" w:rsidRDefault="005A17C1" w:rsidP="00D77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D77590" w:rsidRPr="00340AF5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мероприятий, включенных </w:t>
      </w:r>
    </w:p>
    <w:p w:rsidR="00D77590" w:rsidRPr="00340AF5" w:rsidRDefault="00D77590" w:rsidP="00D77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F5">
        <w:rPr>
          <w:rFonts w:ascii="Times New Roman" w:hAnsi="Times New Roman" w:cs="Times New Roman"/>
          <w:b/>
          <w:sz w:val="28"/>
          <w:szCs w:val="28"/>
        </w:rPr>
        <w:t>в программу</w:t>
      </w:r>
    </w:p>
    <w:p w:rsidR="005A17C1" w:rsidRPr="00340AF5" w:rsidRDefault="005A17C1" w:rsidP="00340A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93A" w:rsidRPr="00340AF5" w:rsidRDefault="00F8793A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Целевые индикаторы Программы, включающие технико-экономические, финансовые и социально-экономические показатели ра</w:t>
      </w:r>
      <w:r w:rsidRPr="00340AF5">
        <w:rPr>
          <w:rFonts w:ascii="Times New Roman" w:hAnsi="Times New Roman" w:cs="Times New Roman"/>
          <w:sz w:val="28"/>
          <w:szCs w:val="28"/>
        </w:rPr>
        <w:t>з</w:t>
      </w:r>
      <w:r w:rsidRPr="00340AF5">
        <w:rPr>
          <w:rFonts w:ascii="Times New Roman" w:hAnsi="Times New Roman" w:cs="Times New Roman"/>
          <w:sz w:val="28"/>
          <w:szCs w:val="28"/>
        </w:rPr>
        <w:t xml:space="preserve">вития социальной инфраструктуры муниципального образования </w:t>
      </w:r>
      <w:r w:rsidR="00295422" w:rsidRPr="00340AF5">
        <w:rPr>
          <w:rFonts w:ascii="Times New Roman" w:hAnsi="Times New Roman" w:cs="Times New Roman"/>
          <w:sz w:val="28"/>
          <w:szCs w:val="28"/>
        </w:rPr>
        <w:t>Куме</w:t>
      </w:r>
      <w:r w:rsidR="00295422" w:rsidRPr="00340AF5">
        <w:rPr>
          <w:rFonts w:ascii="Times New Roman" w:hAnsi="Times New Roman" w:cs="Times New Roman"/>
          <w:sz w:val="28"/>
          <w:szCs w:val="28"/>
        </w:rPr>
        <w:t>н</w:t>
      </w:r>
      <w:r w:rsidR="00295422" w:rsidRPr="00340AF5">
        <w:rPr>
          <w:rFonts w:ascii="Times New Roman" w:hAnsi="Times New Roman" w:cs="Times New Roman"/>
          <w:sz w:val="28"/>
          <w:szCs w:val="28"/>
        </w:rPr>
        <w:t>ско</w:t>
      </w:r>
      <w:r w:rsidRPr="00340AF5">
        <w:rPr>
          <w:rFonts w:ascii="Times New Roman" w:hAnsi="Times New Roman" w:cs="Times New Roman"/>
          <w:sz w:val="28"/>
          <w:szCs w:val="28"/>
        </w:rPr>
        <w:t>е городское поселение</w:t>
      </w:r>
      <w:r w:rsidR="00CE29E7" w:rsidRPr="00340AF5">
        <w:rPr>
          <w:rFonts w:ascii="Times New Roman" w:hAnsi="Times New Roman" w:cs="Times New Roman"/>
          <w:sz w:val="28"/>
          <w:szCs w:val="28"/>
        </w:rPr>
        <w:t xml:space="preserve">, </w:t>
      </w:r>
      <w:r w:rsidR="0064013A" w:rsidRPr="00340AF5">
        <w:rPr>
          <w:rFonts w:ascii="Times New Roman" w:hAnsi="Times New Roman" w:cs="Times New Roman"/>
          <w:sz w:val="28"/>
          <w:szCs w:val="28"/>
        </w:rPr>
        <w:t xml:space="preserve">не </w:t>
      </w:r>
      <w:r w:rsidR="00CE29E7" w:rsidRPr="00340AF5">
        <w:rPr>
          <w:rFonts w:ascii="Times New Roman" w:hAnsi="Times New Roman" w:cs="Times New Roman"/>
          <w:sz w:val="28"/>
          <w:szCs w:val="28"/>
        </w:rPr>
        <w:t>установлены по мероприятиям (инвестиц</w:t>
      </w:r>
      <w:r w:rsidR="00CE29E7" w:rsidRPr="00340AF5">
        <w:rPr>
          <w:rFonts w:ascii="Times New Roman" w:hAnsi="Times New Roman" w:cs="Times New Roman"/>
          <w:sz w:val="28"/>
          <w:szCs w:val="28"/>
        </w:rPr>
        <w:t>и</w:t>
      </w:r>
      <w:r w:rsidR="00CE29E7" w:rsidRPr="00340AF5">
        <w:rPr>
          <w:rFonts w:ascii="Times New Roman" w:hAnsi="Times New Roman" w:cs="Times New Roman"/>
          <w:sz w:val="28"/>
          <w:szCs w:val="28"/>
        </w:rPr>
        <w:t xml:space="preserve">онным проектам) </w:t>
      </w:r>
      <w:r w:rsidR="00CE29E7" w:rsidRPr="00340A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E29E7" w:rsidRPr="00340AF5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340AF5">
        <w:rPr>
          <w:rFonts w:ascii="Times New Roman" w:hAnsi="Times New Roman" w:cs="Times New Roman"/>
          <w:sz w:val="28"/>
          <w:szCs w:val="28"/>
        </w:rPr>
        <w:t xml:space="preserve"> (строительства новых объектов социальной инфраструктуры).</w:t>
      </w:r>
    </w:p>
    <w:p w:rsidR="00F8793A" w:rsidRPr="00340AF5" w:rsidRDefault="00F8793A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Расчет целевых индикаторов произв</w:t>
      </w:r>
      <w:r w:rsidR="0064013A" w:rsidRPr="00340AF5">
        <w:rPr>
          <w:rFonts w:ascii="Times New Roman" w:hAnsi="Times New Roman" w:cs="Times New Roman"/>
          <w:sz w:val="28"/>
          <w:szCs w:val="28"/>
        </w:rPr>
        <w:t>одился бы</w:t>
      </w:r>
      <w:r w:rsidRPr="00340AF5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документами:</w:t>
      </w:r>
    </w:p>
    <w:p w:rsidR="00F8793A" w:rsidRPr="00340AF5" w:rsidRDefault="00F8793A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Федер</w:t>
      </w:r>
      <w:r w:rsidRPr="00340AF5">
        <w:rPr>
          <w:rFonts w:ascii="Times New Roman" w:hAnsi="Times New Roman" w:cs="Times New Roman"/>
          <w:sz w:val="28"/>
          <w:szCs w:val="28"/>
        </w:rPr>
        <w:t>а</w:t>
      </w:r>
      <w:r w:rsidRPr="00340AF5">
        <w:rPr>
          <w:rFonts w:ascii="Times New Roman" w:hAnsi="Times New Roman" w:cs="Times New Roman"/>
          <w:sz w:val="28"/>
          <w:szCs w:val="28"/>
        </w:rPr>
        <w:t>ции от 30.11.2009 № 492 «Об утверждении методических рекомендаций по разработке прогноза социально-экономического развития Российской Ф</w:t>
      </w:r>
      <w:r w:rsidRPr="00340AF5">
        <w:rPr>
          <w:rFonts w:ascii="Times New Roman" w:hAnsi="Times New Roman" w:cs="Times New Roman"/>
          <w:sz w:val="28"/>
          <w:szCs w:val="28"/>
        </w:rPr>
        <w:t>е</w:t>
      </w:r>
      <w:r w:rsidRPr="00340AF5">
        <w:rPr>
          <w:rFonts w:ascii="Times New Roman" w:hAnsi="Times New Roman" w:cs="Times New Roman"/>
          <w:sz w:val="28"/>
          <w:szCs w:val="28"/>
        </w:rPr>
        <w:t>дерации на очередной финансовый год и плановый период»;</w:t>
      </w:r>
    </w:p>
    <w:p w:rsidR="00F8793A" w:rsidRPr="00340AF5" w:rsidRDefault="00A93196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м</w:t>
      </w:r>
      <w:r w:rsidR="00F8793A" w:rsidRPr="00340AF5">
        <w:rPr>
          <w:rFonts w:ascii="Times New Roman" w:hAnsi="Times New Roman" w:cs="Times New Roman"/>
          <w:sz w:val="28"/>
          <w:szCs w:val="28"/>
        </w:rPr>
        <w:t>естные нормативы градостроительного проектирования муниц</w:t>
      </w:r>
      <w:r w:rsidR="00F8793A" w:rsidRPr="00340AF5">
        <w:rPr>
          <w:rFonts w:ascii="Times New Roman" w:hAnsi="Times New Roman" w:cs="Times New Roman"/>
          <w:sz w:val="28"/>
          <w:szCs w:val="28"/>
        </w:rPr>
        <w:t>и</w:t>
      </w:r>
      <w:r w:rsidR="00F8793A" w:rsidRPr="00340AF5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64013A" w:rsidRPr="00340AF5">
        <w:rPr>
          <w:rFonts w:ascii="Times New Roman" w:hAnsi="Times New Roman" w:cs="Times New Roman"/>
          <w:sz w:val="28"/>
          <w:szCs w:val="28"/>
        </w:rPr>
        <w:t>Куменское</w:t>
      </w:r>
      <w:r w:rsidR="00F8793A" w:rsidRPr="00340AF5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="0064013A" w:rsidRPr="00340AF5">
        <w:rPr>
          <w:rFonts w:ascii="Times New Roman" w:hAnsi="Times New Roman" w:cs="Times New Roman"/>
          <w:sz w:val="28"/>
          <w:szCs w:val="28"/>
        </w:rPr>
        <w:t>Куменс</w:t>
      </w:r>
      <w:r w:rsidR="00F8793A" w:rsidRPr="00340AF5">
        <w:rPr>
          <w:rFonts w:ascii="Times New Roman" w:hAnsi="Times New Roman" w:cs="Times New Roman"/>
          <w:sz w:val="28"/>
          <w:szCs w:val="28"/>
        </w:rPr>
        <w:t>кого района Кировской области</w:t>
      </w:r>
      <w:r w:rsidR="0064013A" w:rsidRPr="00340AF5">
        <w:rPr>
          <w:rFonts w:ascii="Times New Roman" w:hAnsi="Times New Roman" w:cs="Times New Roman"/>
          <w:sz w:val="28"/>
          <w:szCs w:val="28"/>
        </w:rPr>
        <w:t>.</w:t>
      </w:r>
    </w:p>
    <w:p w:rsidR="007E5CBB" w:rsidRDefault="00F8793A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Рассчитать целевые индикаторы по мероприятиям (инвестиционным проектам) I группы не представляется возможным в связи с отсутствием данных уровня износа существующих объектов социальной инфраструкт</w:t>
      </w:r>
      <w:r w:rsidRPr="00340AF5">
        <w:rPr>
          <w:rFonts w:ascii="Times New Roman" w:hAnsi="Times New Roman" w:cs="Times New Roman"/>
          <w:sz w:val="28"/>
          <w:szCs w:val="28"/>
        </w:rPr>
        <w:t>у</w:t>
      </w:r>
      <w:r w:rsidRPr="00340AF5">
        <w:rPr>
          <w:rFonts w:ascii="Times New Roman" w:hAnsi="Times New Roman" w:cs="Times New Roman"/>
          <w:sz w:val="28"/>
          <w:szCs w:val="28"/>
        </w:rPr>
        <w:t>ры, а также отсутствием конкретизации подвидов работ по капитальному ремонту.</w:t>
      </w:r>
    </w:p>
    <w:p w:rsidR="007E4F0F" w:rsidRDefault="007E4F0F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местн</w:t>
      </w:r>
      <w:r w:rsidRPr="00340AF5">
        <w:rPr>
          <w:rFonts w:ascii="Times New Roman" w:hAnsi="Times New Roman" w:cs="Times New Roman"/>
          <w:sz w:val="28"/>
          <w:szCs w:val="28"/>
        </w:rPr>
        <w:t>ы</w:t>
      </w:r>
      <w:r w:rsidRPr="00340AF5">
        <w:rPr>
          <w:rFonts w:ascii="Times New Roman" w:hAnsi="Times New Roman" w:cs="Times New Roman"/>
          <w:sz w:val="28"/>
          <w:szCs w:val="28"/>
        </w:rPr>
        <w:t>ми нормативами градостроительного проектирования муниципального о</w:t>
      </w:r>
      <w:r w:rsidRPr="00340AF5">
        <w:rPr>
          <w:rFonts w:ascii="Times New Roman" w:hAnsi="Times New Roman" w:cs="Times New Roman"/>
          <w:sz w:val="28"/>
          <w:szCs w:val="28"/>
        </w:rPr>
        <w:t>б</w:t>
      </w:r>
      <w:r w:rsidRPr="00340AF5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091385" w:rsidRPr="00340AF5">
        <w:rPr>
          <w:rFonts w:ascii="Times New Roman" w:hAnsi="Times New Roman" w:cs="Times New Roman"/>
          <w:sz w:val="28"/>
          <w:szCs w:val="28"/>
        </w:rPr>
        <w:t>Куменское</w:t>
      </w:r>
      <w:r w:rsidRPr="00340AF5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="00091385" w:rsidRPr="00340AF5">
        <w:rPr>
          <w:rFonts w:ascii="Times New Roman" w:hAnsi="Times New Roman" w:cs="Times New Roman"/>
          <w:sz w:val="28"/>
          <w:szCs w:val="28"/>
        </w:rPr>
        <w:t>Куменск</w:t>
      </w:r>
      <w:r w:rsidRPr="00340AF5">
        <w:rPr>
          <w:rFonts w:ascii="Times New Roman" w:hAnsi="Times New Roman" w:cs="Times New Roman"/>
          <w:sz w:val="28"/>
          <w:szCs w:val="28"/>
        </w:rPr>
        <w:t>ого района Кировской области.</w:t>
      </w:r>
    </w:p>
    <w:p w:rsidR="00005059" w:rsidRPr="00005059" w:rsidRDefault="00005059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059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005059" w:rsidRPr="00005059" w:rsidRDefault="00005059" w:rsidP="00005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059">
        <w:rPr>
          <w:rFonts w:ascii="Times New Roman" w:hAnsi="Times New Roman" w:cs="Times New Roman"/>
          <w:sz w:val="28"/>
          <w:szCs w:val="28"/>
        </w:rPr>
        <w:t>обеспечение безопасности, качества и эффективности использования населением объектов социальной инфраструктуры поселения;</w:t>
      </w:r>
    </w:p>
    <w:p w:rsidR="00005059" w:rsidRPr="00005059" w:rsidRDefault="00005059" w:rsidP="00005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059">
        <w:rPr>
          <w:rFonts w:ascii="Times New Roman" w:hAnsi="Times New Roman" w:cs="Times New Roman"/>
          <w:sz w:val="28"/>
          <w:szCs w:val="28"/>
        </w:rPr>
        <w:t>обеспечение доступности объектов социальной инфраструктуры п</w:t>
      </w:r>
      <w:r w:rsidRPr="00005059">
        <w:rPr>
          <w:rFonts w:ascii="Times New Roman" w:hAnsi="Times New Roman" w:cs="Times New Roman"/>
          <w:sz w:val="28"/>
          <w:szCs w:val="28"/>
        </w:rPr>
        <w:t>о</w:t>
      </w:r>
      <w:r w:rsidRPr="00005059">
        <w:rPr>
          <w:rFonts w:ascii="Times New Roman" w:hAnsi="Times New Roman" w:cs="Times New Roman"/>
          <w:sz w:val="28"/>
          <w:szCs w:val="28"/>
        </w:rPr>
        <w:t>селения для населения в соответствии с нормативами градостроительного проектирования;</w:t>
      </w:r>
    </w:p>
    <w:p w:rsidR="00005059" w:rsidRPr="00005059" w:rsidRDefault="00005059" w:rsidP="00005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059">
        <w:rPr>
          <w:rFonts w:ascii="Times New Roman" w:hAnsi="Times New Roman" w:cs="Times New Roman"/>
          <w:sz w:val="28"/>
          <w:szCs w:val="28"/>
        </w:rPr>
        <w:t>обеспечение сбалансированного развития социальной инфраструкт</w:t>
      </w:r>
      <w:r w:rsidRPr="00005059">
        <w:rPr>
          <w:rFonts w:ascii="Times New Roman" w:hAnsi="Times New Roman" w:cs="Times New Roman"/>
          <w:sz w:val="28"/>
          <w:szCs w:val="28"/>
        </w:rPr>
        <w:t>у</w:t>
      </w:r>
      <w:r w:rsidRPr="00005059">
        <w:rPr>
          <w:rFonts w:ascii="Times New Roman" w:hAnsi="Times New Roman" w:cs="Times New Roman"/>
          <w:sz w:val="28"/>
          <w:szCs w:val="28"/>
        </w:rPr>
        <w:t>ры поселения в соответствии с установленными потребностями в объектах социальной инфраструктуры;</w:t>
      </w:r>
    </w:p>
    <w:p w:rsidR="00005059" w:rsidRPr="00005059" w:rsidRDefault="00005059" w:rsidP="00005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059">
        <w:rPr>
          <w:rFonts w:ascii="Times New Roman" w:hAnsi="Times New Roman" w:cs="Times New Roman"/>
          <w:sz w:val="28"/>
          <w:szCs w:val="28"/>
        </w:rPr>
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</w:r>
    </w:p>
    <w:p w:rsidR="00005059" w:rsidRPr="00005059" w:rsidRDefault="00005059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059">
        <w:rPr>
          <w:rFonts w:ascii="Times New Roman" w:hAnsi="Times New Roman" w:cs="Times New Roman"/>
          <w:sz w:val="28"/>
          <w:szCs w:val="28"/>
        </w:rPr>
        <w:t>обеспечение эффективности функционирования действующей соц</w:t>
      </w:r>
      <w:r w:rsidRPr="00005059">
        <w:rPr>
          <w:rFonts w:ascii="Times New Roman" w:hAnsi="Times New Roman" w:cs="Times New Roman"/>
          <w:sz w:val="28"/>
          <w:szCs w:val="28"/>
        </w:rPr>
        <w:t>и</w:t>
      </w:r>
      <w:r w:rsidRPr="00005059">
        <w:rPr>
          <w:rFonts w:ascii="Times New Roman" w:hAnsi="Times New Roman" w:cs="Times New Roman"/>
          <w:sz w:val="28"/>
          <w:szCs w:val="28"/>
        </w:rPr>
        <w:t>альной инфраструктуры поселения</w:t>
      </w:r>
    </w:p>
    <w:p w:rsidR="00005059" w:rsidRPr="00005059" w:rsidRDefault="00005059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059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05059" w:rsidRPr="00D77590" w:rsidRDefault="00005059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90">
        <w:rPr>
          <w:rFonts w:ascii="Times New Roman" w:hAnsi="Times New Roman" w:cs="Times New Roman"/>
          <w:sz w:val="28"/>
          <w:szCs w:val="28"/>
        </w:rPr>
        <w:lastRenderedPageBreak/>
        <w:t>анализ социально-экономического развития поселения, наличия и уровня обеспеченности населения поселения услугами объектов социал</w:t>
      </w:r>
      <w:r w:rsidRPr="00D77590">
        <w:rPr>
          <w:rFonts w:ascii="Times New Roman" w:hAnsi="Times New Roman" w:cs="Times New Roman"/>
          <w:sz w:val="28"/>
          <w:szCs w:val="28"/>
        </w:rPr>
        <w:t>ь</w:t>
      </w:r>
      <w:r w:rsidRPr="00D77590">
        <w:rPr>
          <w:rFonts w:ascii="Times New Roman" w:hAnsi="Times New Roman" w:cs="Times New Roman"/>
          <w:sz w:val="28"/>
          <w:szCs w:val="28"/>
        </w:rPr>
        <w:t>ной инфраструктуры;</w:t>
      </w:r>
    </w:p>
    <w:p w:rsidR="00005059" w:rsidRPr="00D77590" w:rsidRDefault="00005059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90">
        <w:rPr>
          <w:rFonts w:ascii="Times New Roman" w:hAnsi="Times New Roman" w:cs="Times New Roman"/>
          <w:sz w:val="28"/>
          <w:szCs w:val="28"/>
        </w:rPr>
        <w:t>прогноз потребностей населения поселения в объектах социальной инфраструктуры до 2028 года;</w:t>
      </w:r>
    </w:p>
    <w:p w:rsidR="00005059" w:rsidRPr="00D77590" w:rsidRDefault="00005059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90">
        <w:rPr>
          <w:rFonts w:ascii="Times New Roman" w:hAnsi="Times New Roman" w:cs="Times New Roman"/>
          <w:sz w:val="28"/>
          <w:szCs w:val="28"/>
        </w:rPr>
        <w:t>формирование перечня мероприятий (инвестиционных проектов) по проектированию, строительству, реконструкции объектов социальной и</w:t>
      </w:r>
      <w:r w:rsidRPr="00D77590">
        <w:rPr>
          <w:rFonts w:ascii="Times New Roman" w:hAnsi="Times New Roman" w:cs="Times New Roman"/>
          <w:sz w:val="28"/>
          <w:szCs w:val="28"/>
        </w:rPr>
        <w:t>н</w:t>
      </w:r>
      <w:r w:rsidRPr="00D77590">
        <w:rPr>
          <w:rFonts w:ascii="Times New Roman" w:hAnsi="Times New Roman" w:cs="Times New Roman"/>
          <w:sz w:val="28"/>
          <w:szCs w:val="28"/>
        </w:rPr>
        <w:t>фраструктуры поселения, которые предусмотрены муниципальными пр</w:t>
      </w:r>
      <w:r w:rsidRPr="00D77590">
        <w:rPr>
          <w:rFonts w:ascii="Times New Roman" w:hAnsi="Times New Roman" w:cs="Times New Roman"/>
          <w:sz w:val="28"/>
          <w:szCs w:val="28"/>
        </w:rPr>
        <w:t>о</w:t>
      </w:r>
      <w:r w:rsidRPr="00D77590">
        <w:rPr>
          <w:rFonts w:ascii="Times New Roman" w:hAnsi="Times New Roman" w:cs="Times New Roman"/>
          <w:sz w:val="28"/>
          <w:szCs w:val="28"/>
        </w:rPr>
        <w:t>граммами, поселения;</w:t>
      </w:r>
    </w:p>
    <w:p w:rsidR="00005059" w:rsidRPr="00D77590" w:rsidRDefault="00005059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90">
        <w:rPr>
          <w:rFonts w:ascii="Times New Roman" w:hAnsi="Times New Roman" w:cs="Times New Roman"/>
          <w:sz w:val="28"/>
          <w:szCs w:val="28"/>
        </w:rPr>
        <w:t>оценка объемов и источников финансирования мероприятий по пр</w:t>
      </w:r>
      <w:r w:rsidRPr="00D77590">
        <w:rPr>
          <w:rFonts w:ascii="Times New Roman" w:hAnsi="Times New Roman" w:cs="Times New Roman"/>
          <w:sz w:val="28"/>
          <w:szCs w:val="28"/>
        </w:rPr>
        <w:t>о</w:t>
      </w:r>
      <w:r w:rsidRPr="00D77590">
        <w:rPr>
          <w:rFonts w:ascii="Times New Roman" w:hAnsi="Times New Roman" w:cs="Times New Roman"/>
          <w:sz w:val="28"/>
          <w:szCs w:val="28"/>
        </w:rPr>
        <w:t>ектированию, строительству, реконструкции объектов социальной инфр</w:t>
      </w:r>
      <w:r w:rsidRPr="00D77590">
        <w:rPr>
          <w:rFonts w:ascii="Times New Roman" w:hAnsi="Times New Roman" w:cs="Times New Roman"/>
          <w:sz w:val="28"/>
          <w:szCs w:val="28"/>
        </w:rPr>
        <w:t>а</w:t>
      </w:r>
      <w:r w:rsidRPr="00D77590">
        <w:rPr>
          <w:rFonts w:ascii="Times New Roman" w:hAnsi="Times New Roman" w:cs="Times New Roman"/>
          <w:sz w:val="28"/>
          <w:szCs w:val="28"/>
        </w:rPr>
        <w:t>структуры поселения;</w:t>
      </w:r>
    </w:p>
    <w:p w:rsidR="00005059" w:rsidRPr="00D77590" w:rsidRDefault="00005059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90">
        <w:rPr>
          <w:rFonts w:ascii="Times New Roman" w:hAnsi="Times New Roman" w:cs="Times New Roman"/>
          <w:sz w:val="28"/>
          <w:szCs w:val="28"/>
        </w:rPr>
        <w:t>оценка эффективности реализации мероприятий и соответствия но</w:t>
      </w:r>
      <w:r w:rsidRPr="00D77590">
        <w:rPr>
          <w:rFonts w:ascii="Times New Roman" w:hAnsi="Times New Roman" w:cs="Times New Roman"/>
          <w:sz w:val="28"/>
          <w:szCs w:val="28"/>
        </w:rPr>
        <w:t>р</w:t>
      </w:r>
      <w:r w:rsidRPr="00D77590">
        <w:rPr>
          <w:rFonts w:ascii="Times New Roman" w:hAnsi="Times New Roman" w:cs="Times New Roman"/>
          <w:sz w:val="28"/>
          <w:szCs w:val="28"/>
        </w:rPr>
        <w:t>мативам градостроительного проектирования;</w:t>
      </w:r>
    </w:p>
    <w:p w:rsidR="00005059" w:rsidRPr="00D77590" w:rsidRDefault="00005059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90">
        <w:rPr>
          <w:rFonts w:ascii="Times New Roman" w:hAnsi="Times New Roman" w:cs="Times New Roman"/>
          <w:sz w:val="28"/>
          <w:szCs w:val="28"/>
        </w:rPr>
        <w:t>предложения по совершенствованию нормативно-правового и и</w:t>
      </w:r>
      <w:r w:rsidRPr="00D77590">
        <w:rPr>
          <w:rFonts w:ascii="Times New Roman" w:hAnsi="Times New Roman" w:cs="Times New Roman"/>
          <w:sz w:val="28"/>
          <w:szCs w:val="28"/>
        </w:rPr>
        <w:t>н</w:t>
      </w:r>
      <w:r w:rsidRPr="00D77590">
        <w:rPr>
          <w:rFonts w:ascii="Times New Roman" w:hAnsi="Times New Roman" w:cs="Times New Roman"/>
          <w:sz w:val="28"/>
          <w:szCs w:val="28"/>
        </w:rPr>
        <w:t>формационного обеспечения развития социальной инфраструктуры пос</w:t>
      </w:r>
      <w:r w:rsidRPr="00D77590">
        <w:rPr>
          <w:rFonts w:ascii="Times New Roman" w:hAnsi="Times New Roman" w:cs="Times New Roman"/>
          <w:sz w:val="28"/>
          <w:szCs w:val="28"/>
        </w:rPr>
        <w:t>е</w:t>
      </w:r>
      <w:r w:rsidRPr="00D77590">
        <w:rPr>
          <w:rFonts w:ascii="Times New Roman" w:hAnsi="Times New Roman" w:cs="Times New Roman"/>
          <w:sz w:val="28"/>
          <w:szCs w:val="28"/>
        </w:rPr>
        <w:t>ления;</w:t>
      </w:r>
    </w:p>
    <w:p w:rsidR="00005059" w:rsidRPr="00340AF5" w:rsidRDefault="00005059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90">
        <w:rPr>
          <w:rFonts w:ascii="Times New Roman" w:hAnsi="Times New Roman" w:cs="Times New Roman"/>
          <w:sz w:val="28"/>
          <w:szCs w:val="28"/>
        </w:rPr>
        <w:t>предложения по повышению доступности среды для маломобильных групп населения поселения</w:t>
      </w:r>
    </w:p>
    <w:p w:rsidR="007E4F0F" w:rsidRPr="00340AF5" w:rsidRDefault="007E4F0F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мероприятий в</w:t>
      </w:r>
      <w:r w:rsidRPr="00340AF5">
        <w:rPr>
          <w:rFonts w:ascii="Times New Roman" w:hAnsi="Times New Roman" w:cs="Times New Roman"/>
          <w:sz w:val="28"/>
          <w:szCs w:val="28"/>
        </w:rPr>
        <w:t>ы</w:t>
      </w:r>
      <w:r w:rsidRPr="00340AF5">
        <w:rPr>
          <w:rFonts w:ascii="Times New Roman" w:hAnsi="Times New Roman" w:cs="Times New Roman"/>
          <w:sz w:val="28"/>
          <w:szCs w:val="28"/>
        </w:rPr>
        <w:t>ражается:</w:t>
      </w:r>
    </w:p>
    <w:p w:rsidR="007E4F0F" w:rsidRPr="00340AF5" w:rsidRDefault="007E4F0F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 в улучшении условий качества жизни населения муниципального образования;</w:t>
      </w:r>
    </w:p>
    <w:p w:rsidR="007E4F0F" w:rsidRPr="00340AF5" w:rsidRDefault="007E4F0F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 в повышении уровня комфорта жизни за счет обеспеченности гр</w:t>
      </w:r>
      <w:r w:rsidRPr="00340AF5">
        <w:rPr>
          <w:rFonts w:ascii="Times New Roman" w:hAnsi="Times New Roman" w:cs="Times New Roman"/>
          <w:sz w:val="28"/>
          <w:szCs w:val="28"/>
        </w:rPr>
        <w:t>а</w:t>
      </w:r>
      <w:r w:rsidRPr="00340AF5">
        <w:rPr>
          <w:rFonts w:ascii="Times New Roman" w:hAnsi="Times New Roman" w:cs="Times New Roman"/>
          <w:sz w:val="28"/>
          <w:szCs w:val="28"/>
        </w:rPr>
        <w:t>ждан услугами здравоохранения, образования, культуры, физической культуры и спорта в необходимом объеме;</w:t>
      </w:r>
    </w:p>
    <w:p w:rsidR="007E4F0F" w:rsidRPr="00340AF5" w:rsidRDefault="007E4F0F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 в повышении доступности объектов социальной инфраструктуры для населения муниципального образования.</w:t>
      </w:r>
    </w:p>
    <w:p w:rsidR="00340AF5" w:rsidRPr="00340AF5" w:rsidRDefault="00340AF5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Об эффективности мероприятий с точки зрения социально- эконом</w:t>
      </w:r>
      <w:r w:rsidRPr="00340AF5">
        <w:rPr>
          <w:rFonts w:ascii="Times New Roman" w:hAnsi="Times New Roman" w:cs="Times New Roman"/>
          <w:sz w:val="28"/>
          <w:szCs w:val="28"/>
        </w:rPr>
        <w:t>и</w:t>
      </w:r>
      <w:r w:rsidRPr="00340AF5">
        <w:rPr>
          <w:rFonts w:ascii="Times New Roman" w:hAnsi="Times New Roman" w:cs="Times New Roman"/>
          <w:sz w:val="28"/>
          <w:szCs w:val="28"/>
        </w:rPr>
        <w:t>ческого фактора свидетельствуют целевые индикаторы Програм- мы, ра</w:t>
      </w:r>
      <w:r w:rsidRPr="00340AF5">
        <w:rPr>
          <w:rFonts w:ascii="Times New Roman" w:hAnsi="Times New Roman" w:cs="Times New Roman"/>
          <w:sz w:val="28"/>
          <w:szCs w:val="28"/>
        </w:rPr>
        <w:t>с</w:t>
      </w:r>
      <w:r w:rsidRPr="00340AF5">
        <w:rPr>
          <w:rFonts w:ascii="Times New Roman" w:hAnsi="Times New Roman" w:cs="Times New Roman"/>
          <w:sz w:val="28"/>
          <w:szCs w:val="28"/>
        </w:rPr>
        <w:t>считанные на основе Приказа Министерства экономического раз- вития Российской Федерации от 30.06.2016 № 423 «Об утверждении Ме- тодич</w:t>
      </w:r>
      <w:r w:rsidRPr="00340AF5">
        <w:rPr>
          <w:rFonts w:ascii="Times New Roman" w:hAnsi="Times New Roman" w:cs="Times New Roman"/>
          <w:sz w:val="28"/>
          <w:szCs w:val="28"/>
        </w:rPr>
        <w:t>е</w:t>
      </w:r>
      <w:r w:rsidRPr="00340AF5">
        <w:rPr>
          <w:rFonts w:ascii="Times New Roman" w:hAnsi="Times New Roman" w:cs="Times New Roman"/>
          <w:sz w:val="28"/>
          <w:szCs w:val="28"/>
        </w:rPr>
        <w:t>ских рекомендаций по разработке, корректировке, мониторингу средн</w:t>
      </w:r>
      <w:r w:rsidRPr="00340AF5">
        <w:rPr>
          <w:rFonts w:ascii="Times New Roman" w:hAnsi="Times New Roman" w:cs="Times New Roman"/>
          <w:sz w:val="28"/>
          <w:szCs w:val="28"/>
        </w:rPr>
        <w:t>е</w:t>
      </w:r>
      <w:r w:rsidRPr="00340AF5">
        <w:rPr>
          <w:rFonts w:ascii="Times New Roman" w:hAnsi="Times New Roman" w:cs="Times New Roman"/>
          <w:sz w:val="28"/>
          <w:szCs w:val="28"/>
        </w:rPr>
        <w:t>срочного прогноза социально-экономического развития Российской Фед</w:t>
      </w:r>
      <w:r w:rsidRPr="00340AF5">
        <w:rPr>
          <w:rFonts w:ascii="Times New Roman" w:hAnsi="Times New Roman" w:cs="Times New Roman"/>
          <w:sz w:val="28"/>
          <w:szCs w:val="28"/>
        </w:rPr>
        <w:t>е</w:t>
      </w:r>
      <w:r w:rsidRPr="00340AF5">
        <w:rPr>
          <w:rFonts w:ascii="Times New Roman" w:hAnsi="Times New Roman" w:cs="Times New Roman"/>
          <w:sz w:val="28"/>
          <w:szCs w:val="28"/>
        </w:rPr>
        <w:t>рации и о признании утратившим силу приказа Минэкономразвития Ро</w:t>
      </w:r>
      <w:r w:rsidRPr="00340AF5">
        <w:rPr>
          <w:rFonts w:ascii="Times New Roman" w:hAnsi="Times New Roman" w:cs="Times New Roman"/>
          <w:sz w:val="28"/>
          <w:szCs w:val="28"/>
        </w:rPr>
        <w:t>с</w:t>
      </w:r>
      <w:r w:rsidRPr="00340AF5">
        <w:rPr>
          <w:rFonts w:ascii="Times New Roman" w:hAnsi="Times New Roman" w:cs="Times New Roman"/>
          <w:sz w:val="28"/>
          <w:szCs w:val="28"/>
        </w:rPr>
        <w:t>сии от 30 ноября 2009 г. N 492» и выражающиеся следующими пара- ме</w:t>
      </w:r>
      <w:r w:rsidRPr="00340AF5">
        <w:rPr>
          <w:rFonts w:ascii="Times New Roman" w:hAnsi="Times New Roman" w:cs="Times New Roman"/>
          <w:sz w:val="28"/>
          <w:szCs w:val="28"/>
        </w:rPr>
        <w:t>т</w:t>
      </w:r>
      <w:r w:rsidRPr="00340AF5">
        <w:rPr>
          <w:rFonts w:ascii="Times New Roman" w:hAnsi="Times New Roman" w:cs="Times New Roman"/>
          <w:sz w:val="28"/>
          <w:szCs w:val="28"/>
        </w:rPr>
        <w:t xml:space="preserve">рами: </w:t>
      </w:r>
    </w:p>
    <w:p w:rsidR="00340AF5" w:rsidRPr="00340AF5" w:rsidRDefault="00340AF5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В области образования:</w:t>
      </w:r>
    </w:p>
    <w:p w:rsidR="00340AF5" w:rsidRPr="00340AF5" w:rsidRDefault="00340AF5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 xml:space="preserve"> - обеспечение населения качественными услугами в соответствии с нормативами их предоставления; </w:t>
      </w:r>
    </w:p>
    <w:p w:rsidR="00340AF5" w:rsidRPr="00340AF5" w:rsidRDefault="00340AF5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 xml:space="preserve">- привлечение молодых кадров в отрасль образования. </w:t>
      </w:r>
    </w:p>
    <w:p w:rsidR="00340AF5" w:rsidRPr="00340AF5" w:rsidRDefault="00340AF5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В области здравоохранения:</w:t>
      </w:r>
    </w:p>
    <w:p w:rsidR="00340AF5" w:rsidRPr="00340AF5" w:rsidRDefault="00340AF5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 xml:space="preserve"> - обеспечение населения качественными услугами в соответствии с нормативами их предоставления; </w:t>
      </w:r>
    </w:p>
    <w:p w:rsidR="00340AF5" w:rsidRDefault="00340AF5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lastRenderedPageBreak/>
        <w:t>- укомплектованность больницы всеми необходимыми специалист</w:t>
      </w:r>
      <w:r w:rsidRPr="00340AF5">
        <w:rPr>
          <w:rFonts w:ascii="Times New Roman" w:hAnsi="Times New Roman" w:cs="Times New Roman"/>
          <w:sz w:val="28"/>
          <w:szCs w:val="28"/>
        </w:rPr>
        <w:t>а</w:t>
      </w:r>
      <w:r w:rsidRPr="00340AF5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340AF5" w:rsidRPr="00340AF5" w:rsidRDefault="00340AF5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 xml:space="preserve">В области культуры: </w:t>
      </w:r>
    </w:p>
    <w:p w:rsidR="00340AF5" w:rsidRDefault="00340AF5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 xml:space="preserve">- расширение услуг социально-культурного, просветительского и развлекательного характера, создание условий для занятий любительским художественным творчеством; </w:t>
      </w:r>
    </w:p>
    <w:p w:rsidR="00340AF5" w:rsidRPr="00340AF5" w:rsidRDefault="00340AF5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спорта: </w:t>
      </w:r>
    </w:p>
    <w:p w:rsidR="00340AF5" w:rsidRPr="00340AF5" w:rsidRDefault="00340AF5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- увеличение фактической единовременной пропускной способности объектов физической культуры и спорта в поселении.</w:t>
      </w:r>
    </w:p>
    <w:p w:rsidR="001C5839" w:rsidRPr="00340AF5" w:rsidRDefault="00340AF5" w:rsidP="0000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Оценка эффективности мероприятий, включенных в Программу, с точки зрения достижения расчетного уровня обеспеченности населения услугами в областях социальной инфраструктуры в соответствии с мес</w:t>
      </w:r>
      <w:r w:rsidRPr="00340AF5">
        <w:rPr>
          <w:rFonts w:ascii="Times New Roman" w:hAnsi="Times New Roman" w:cs="Times New Roman"/>
          <w:sz w:val="28"/>
          <w:szCs w:val="28"/>
        </w:rPr>
        <w:t>т</w:t>
      </w:r>
      <w:r w:rsidRPr="00340AF5">
        <w:rPr>
          <w:rFonts w:ascii="Times New Roman" w:hAnsi="Times New Roman" w:cs="Times New Roman"/>
          <w:sz w:val="28"/>
          <w:szCs w:val="28"/>
        </w:rPr>
        <w:t>ными нормативами градостроительного проектирования соответствует минимально допу</w:t>
      </w:r>
      <w:r w:rsidR="00CE6305">
        <w:rPr>
          <w:rFonts w:ascii="Times New Roman" w:hAnsi="Times New Roman" w:cs="Times New Roman"/>
          <w:sz w:val="28"/>
          <w:szCs w:val="28"/>
        </w:rPr>
        <w:t>с</w:t>
      </w:r>
      <w:r w:rsidRPr="00340AF5">
        <w:rPr>
          <w:rFonts w:ascii="Times New Roman" w:hAnsi="Times New Roman" w:cs="Times New Roman"/>
          <w:sz w:val="28"/>
          <w:szCs w:val="28"/>
        </w:rPr>
        <w:t>тимому уровню обеспеченности, что свидетельствует об эффек</w:t>
      </w:r>
      <w:r w:rsidR="00FF26A8">
        <w:rPr>
          <w:rFonts w:ascii="Times New Roman" w:hAnsi="Times New Roman" w:cs="Times New Roman"/>
          <w:sz w:val="28"/>
          <w:szCs w:val="28"/>
        </w:rPr>
        <w:t>тивности реализации мероприятий, а также можно сказать что н</w:t>
      </w:r>
      <w:r w:rsidR="00FF26A8">
        <w:rPr>
          <w:rFonts w:ascii="Times New Roman" w:hAnsi="Times New Roman" w:cs="Times New Roman"/>
          <w:sz w:val="28"/>
          <w:szCs w:val="28"/>
        </w:rPr>
        <w:t>е</w:t>
      </w:r>
      <w:r w:rsidR="00FF26A8">
        <w:rPr>
          <w:rFonts w:ascii="Times New Roman" w:hAnsi="Times New Roman" w:cs="Times New Roman"/>
          <w:sz w:val="28"/>
          <w:szCs w:val="28"/>
        </w:rPr>
        <w:t>хватки объектов социальной инфраструктуры не наблюдается.</w:t>
      </w:r>
    </w:p>
    <w:p w:rsidR="00340AF5" w:rsidRDefault="00340AF5" w:rsidP="00340A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CBB" w:rsidRDefault="00C069D5" w:rsidP="00C06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A17C1" w:rsidRPr="00340AF5">
        <w:rPr>
          <w:rFonts w:ascii="Times New Roman" w:hAnsi="Times New Roman" w:cs="Times New Roman"/>
          <w:b/>
          <w:sz w:val="28"/>
          <w:szCs w:val="28"/>
        </w:rPr>
        <w:t>. П</w:t>
      </w:r>
      <w:r w:rsidR="007E5CBB" w:rsidRPr="00340AF5">
        <w:rPr>
          <w:rFonts w:ascii="Times New Roman" w:hAnsi="Times New Roman" w:cs="Times New Roman"/>
          <w:b/>
          <w:sz w:val="28"/>
          <w:szCs w:val="28"/>
        </w:rPr>
        <w:t>редложения по совершенствованию нормативно-правового и информационного обеспечения развития социальной инфраструкт</w:t>
      </w:r>
      <w:r w:rsidR="007E5CBB" w:rsidRPr="00340AF5">
        <w:rPr>
          <w:rFonts w:ascii="Times New Roman" w:hAnsi="Times New Roman" w:cs="Times New Roman"/>
          <w:b/>
          <w:sz w:val="28"/>
          <w:szCs w:val="28"/>
        </w:rPr>
        <w:t>у</w:t>
      </w:r>
      <w:r w:rsidR="007E5CBB" w:rsidRPr="00340AF5">
        <w:rPr>
          <w:rFonts w:ascii="Times New Roman" w:hAnsi="Times New Roman" w:cs="Times New Roman"/>
          <w:b/>
          <w:sz w:val="28"/>
          <w:szCs w:val="28"/>
        </w:rPr>
        <w:t>ры, направленные на достижени</w:t>
      </w:r>
      <w:r w:rsidR="00D422B1" w:rsidRPr="00340AF5">
        <w:rPr>
          <w:rFonts w:ascii="Times New Roman" w:hAnsi="Times New Roman" w:cs="Times New Roman"/>
          <w:b/>
          <w:sz w:val="28"/>
          <w:szCs w:val="28"/>
        </w:rPr>
        <w:t>е целевых показателей программы</w:t>
      </w:r>
    </w:p>
    <w:p w:rsidR="00005059" w:rsidRPr="00340AF5" w:rsidRDefault="00005059" w:rsidP="00C06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2B1" w:rsidRPr="00340AF5" w:rsidRDefault="00C069D5" w:rsidP="003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22B1" w:rsidRPr="00340AF5">
        <w:rPr>
          <w:rFonts w:ascii="Times New Roman" w:hAnsi="Times New Roman" w:cs="Times New Roman"/>
          <w:sz w:val="28"/>
          <w:szCs w:val="28"/>
        </w:rPr>
        <w:t>.1. Предложения по совершенствованию нормативно-правового и информационного обеспечения социально-экономического развития м</w:t>
      </w:r>
      <w:r w:rsidR="00D422B1" w:rsidRPr="00340AF5">
        <w:rPr>
          <w:rFonts w:ascii="Times New Roman" w:hAnsi="Times New Roman" w:cs="Times New Roman"/>
          <w:sz w:val="28"/>
          <w:szCs w:val="28"/>
        </w:rPr>
        <w:t>у</w:t>
      </w:r>
      <w:r w:rsidR="00D422B1" w:rsidRPr="00340AF5">
        <w:rPr>
          <w:rFonts w:ascii="Times New Roman" w:hAnsi="Times New Roman" w:cs="Times New Roman"/>
          <w:sz w:val="28"/>
          <w:szCs w:val="28"/>
        </w:rPr>
        <w:t>ниципального образования поселения</w:t>
      </w:r>
    </w:p>
    <w:p w:rsidR="00D422B1" w:rsidRPr="00340AF5" w:rsidRDefault="00D422B1" w:rsidP="003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В соответствии с частью 2 статьи 39 Федерального закона 172-ФЗ по решению органов местного самоуправления могут разрабатываться, у</w:t>
      </w:r>
      <w:r w:rsidRPr="00340AF5">
        <w:rPr>
          <w:rFonts w:ascii="Times New Roman" w:hAnsi="Times New Roman" w:cs="Times New Roman"/>
          <w:sz w:val="28"/>
          <w:szCs w:val="28"/>
        </w:rPr>
        <w:t>т</w:t>
      </w:r>
      <w:r w:rsidRPr="00340AF5">
        <w:rPr>
          <w:rFonts w:ascii="Times New Roman" w:hAnsi="Times New Roman" w:cs="Times New Roman"/>
          <w:sz w:val="28"/>
          <w:szCs w:val="28"/>
        </w:rPr>
        <w:t>верждаться (одобряться) и реализовываться в муниципальных районах и городских округах стратегия социально-экономического развития муниц</w:t>
      </w:r>
      <w:r w:rsidRPr="00340AF5">
        <w:rPr>
          <w:rFonts w:ascii="Times New Roman" w:hAnsi="Times New Roman" w:cs="Times New Roman"/>
          <w:sz w:val="28"/>
          <w:szCs w:val="28"/>
        </w:rPr>
        <w:t>и</w:t>
      </w:r>
      <w:r w:rsidRPr="00340AF5">
        <w:rPr>
          <w:rFonts w:ascii="Times New Roman" w:hAnsi="Times New Roman" w:cs="Times New Roman"/>
          <w:sz w:val="28"/>
          <w:szCs w:val="28"/>
        </w:rPr>
        <w:t>пального образования (далее – муниципальная стратегия) и план мер</w:t>
      </w:r>
      <w:r w:rsidRPr="00340AF5">
        <w:rPr>
          <w:rFonts w:ascii="Times New Roman" w:hAnsi="Times New Roman" w:cs="Times New Roman"/>
          <w:sz w:val="28"/>
          <w:szCs w:val="28"/>
        </w:rPr>
        <w:t>о</w:t>
      </w:r>
      <w:r w:rsidRPr="00340AF5">
        <w:rPr>
          <w:rFonts w:ascii="Times New Roman" w:hAnsi="Times New Roman" w:cs="Times New Roman"/>
          <w:sz w:val="28"/>
          <w:szCs w:val="28"/>
        </w:rPr>
        <w:t>приятий по реализации муниципальной стратегии. Таким образом, фед</w:t>
      </w:r>
      <w:r w:rsidRPr="00340AF5">
        <w:rPr>
          <w:rFonts w:ascii="Times New Roman" w:hAnsi="Times New Roman" w:cs="Times New Roman"/>
          <w:sz w:val="28"/>
          <w:szCs w:val="28"/>
        </w:rPr>
        <w:t>е</w:t>
      </w:r>
      <w:r w:rsidRPr="00340AF5">
        <w:rPr>
          <w:rFonts w:ascii="Times New Roman" w:hAnsi="Times New Roman" w:cs="Times New Roman"/>
          <w:sz w:val="28"/>
          <w:szCs w:val="28"/>
        </w:rPr>
        <w:t>ральный закон 172-ФЗ наделяет муниципальные районы и городские окр</w:t>
      </w:r>
      <w:r w:rsidRPr="00340AF5">
        <w:rPr>
          <w:rFonts w:ascii="Times New Roman" w:hAnsi="Times New Roman" w:cs="Times New Roman"/>
          <w:sz w:val="28"/>
          <w:szCs w:val="28"/>
        </w:rPr>
        <w:t>у</w:t>
      </w:r>
      <w:r w:rsidRPr="00340AF5">
        <w:rPr>
          <w:rFonts w:ascii="Times New Roman" w:hAnsi="Times New Roman" w:cs="Times New Roman"/>
          <w:sz w:val="28"/>
          <w:szCs w:val="28"/>
        </w:rPr>
        <w:t>га (т.е. крупные муниципальные образования) правом подготовки указа</w:t>
      </w:r>
      <w:r w:rsidRPr="00340AF5">
        <w:rPr>
          <w:rFonts w:ascii="Times New Roman" w:hAnsi="Times New Roman" w:cs="Times New Roman"/>
          <w:sz w:val="28"/>
          <w:szCs w:val="28"/>
        </w:rPr>
        <w:t>н</w:t>
      </w:r>
      <w:r w:rsidRPr="00340AF5">
        <w:rPr>
          <w:rFonts w:ascii="Times New Roman" w:hAnsi="Times New Roman" w:cs="Times New Roman"/>
          <w:sz w:val="28"/>
          <w:szCs w:val="28"/>
        </w:rPr>
        <w:t>ных стратегических документов.</w:t>
      </w:r>
    </w:p>
    <w:p w:rsidR="00D422B1" w:rsidRPr="00340AF5" w:rsidRDefault="00D422B1" w:rsidP="003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Муниципальная стратегия носит комплексный характер и направл</w:t>
      </w:r>
      <w:r w:rsidRPr="00340AF5">
        <w:rPr>
          <w:rFonts w:ascii="Times New Roman" w:hAnsi="Times New Roman" w:cs="Times New Roman"/>
          <w:sz w:val="28"/>
          <w:szCs w:val="28"/>
        </w:rPr>
        <w:t>е</w:t>
      </w:r>
      <w:r w:rsidRPr="00340AF5">
        <w:rPr>
          <w:rFonts w:ascii="Times New Roman" w:hAnsi="Times New Roman" w:cs="Times New Roman"/>
          <w:sz w:val="28"/>
          <w:szCs w:val="28"/>
        </w:rPr>
        <w:t>на на развитие различных подсистем муниципальной экономики и соц</w:t>
      </w:r>
      <w:r w:rsidRPr="00340AF5">
        <w:rPr>
          <w:rFonts w:ascii="Times New Roman" w:hAnsi="Times New Roman" w:cs="Times New Roman"/>
          <w:sz w:val="28"/>
          <w:szCs w:val="28"/>
        </w:rPr>
        <w:t>и</w:t>
      </w:r>
      <w:r w:rsidRPr="00340AF5">
        <w:rPr>
          <w:rFonts w:ascii="Times New Roman" w:hAnsi="Times New Roman" w:cs="Times New Roman"/>
          <w:sz w:val="28"/>
          <w:szCs w:val="28"/>
        </w:rPr>
        <w:t>альной сферы. Исходя из части 2 статьи 39 Федерального закона 172-ФЗ, реализация муниципальной стратегии осуществляется путем разработки плана мероприятий по реализации муниципальной стратегии. Кроме того, частью 5 статьи 11 Федерального закона 172-ФЗ в перечне документов м</w:t>
      </w:r>
      <w:r w:rsidRPr="00340AF5">
        <w:rPr>
          <w:rFonts w:ascii="Times New Roman" w:hAnsi="Times New Roman" w:cs="Times New Roman"/>
          <w:sz w:val="28"/>
          <w:szCs w:val="28"/>
        </w:rPr>
        <w:t>у</w:t>
      </w:r>
      <w:r w:rsidRPr="00340AF5">
        <w:rPr>
          <w:rFonts w:ascii="Times New Roman" w:hAnsi="Times New Roman" w:cs="Times New Roman"/>
          <w:sz w:val="28"/>
          <w:szCs w:val="28"/>
        </w:rPr>
        <w:t>ниципального стратегического планирования предусмотрены муниципал</w:t>
      </w:r>
      <w:r w:rsidRPr="00340AF5">
        <w:rPr>
          <w:rFonts w:ascii="Times New Roman" w:hAnsi="Times New Roman" w:cs="Times New Roman"/>
          <w:sz w:val="28"/>
          <w:szCs w:val="28"/>
        </w:rPr>
        <w:t>ь</w:t>
      </w:r>
      <w:r w:rsidRPr="00340AF5">
        <w:rPr>
          <w:rFonts w:ascii="Times New Roman" w:hAnsi="Times New Roman" w:cs="Times New Roman"/>
          <w:sz w:val="28"/>
          <w:szCs w:val="28"/>
        </w:rPr>
        <w:t>ные программы, которые также могут применяться в качестве механизма реализации муниципальной стратегии.</w:t>
      </w:r>
    </w:p>
    <w:p w:rsidR="00D422B1" w:rsidRPr="00340AF5" w:rsidRDefault="00D422B1" w:rsidP="003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По мнению Минэкономразвития России, при наличии в муниципал</w:t>
      </w:r>
      <w:r w:rsidRPr="00340AF5">
        <w:rPr>
          <w:rFonts w:ascii="Times New Roman" w:hAnsi="Times New Roman" w:cs="Times New Roman"/>
          <w:sz w:val="28"/>
          <w:szCs w:val="28"/>
        </w:rPr>
        <w:t>ь</w:t>
      </w:r>
      <w:r w:rsidRPr="00340AF5">
        <w:rPr>
          <w:rFonts w:ascii="Times New Roman" w:hAnsi="Times New Roman" w:cs="Times New Roman"/>
          <w:sz w:val="28"/>
          <w:szCs w:val="28"/>
        </w:rPr>
        <w:t>ном районе, городском округе муниципальной стратегии, плана меропри</w:t>
      </w:r>
      <w:r w:rsidRPr="00340AF5">
        <w:rPr>
          <w:rFonts w:ascii="Times New Roman" w:hAnsi="Times New Roman" w:cs="Times New Roman"/>
          <w:sz w:val="28"/>
          <w:szCs w:val="28"/>
        </w:rPr>
        <w:t>я</w:t>
      </w:r>
      <w:r w:rsidRPr="00340AF5">
        <w:rPr>
          <w:rFonts w:ascii="Times New Roman" w:hAnsi="Times New Roman" w:cs="Times New Roman"/>
          <w:sz w:val="28"/>
          <w:szCs w:val="28"/>
        </w:rPr>
        <w:lastRenderedPageBreak/>
        <w:t>тий по ее реализации и муниципальных программ, предусмотренных ч</w:t>
      </w:r>
      <w:r w:rsidRPr="00340AF5">
        <w:rPr>
          <w:rFonts w:ascii="Times New Roman" w:hAnsi="Times New Roman" w:cs="Times New Roman"/>
          <w:sz w:val="28"/>
          <w:szCs w:val="28"/>
        </w:rPr>
        <w:t>а</w:t>
      </w:r>
      <w:r w:rsidRPr="00340AF5">
        <w:rPr>
          <w:rFonts w:ascii="Times New Roman" w:hAnsi="Times New Roman" w:cs="Times New Roman"/>
          <w:sz w:val="28"/>
          <w:szCs w:val="28"/>
        </w:rPr>
        <w:t>стью 5 статьи 11 Федерального закона 172-ФЗ, программа комплексного социально-экономического развития будет иметь избыточный характер и во многом дублировать положения указанных документов стратегического планирования. В этой ситуации разработка программы комплексного с</w:t>
      </w:r>
      <w:r w:rsidRPr="00340AF5">
        <w:rPr>
          <w:rFonts w:ascii="Times New Roman" w:hAnsi="Times New Roman" w:cs="Times New Roman"/>
          <w:sz w:val="28"/>
          <w:szCs w:val="28"/>
        </w:rPr>
        <w:t>о</w:t>
      </w:r>
      <w:r w:rsidRPr="00340AF5">
        <w:rPr>
          <w:rFonts w:ascii="Times New Roman" w:hAnsi="Times New Roman" w:cs="Times New Roman"/>
          <w:sz w:val="28"/>
          <w:szCs w:val="28"/>
        </w:rPr>
        <w:t>циально-экономического развития муниципального района, городского о</w:t>
      </w:r>
      <w:r w:rsidRPr="00340AF5">
        <w:rPr>
          <w:rFonts w:ascii="Times New Roman" w:hAnsi="Times New Roman" w:cs="Times New Roman"/>
          <w:sz w:val="28"/>
          <w:szCs w:val="28"/>
        </w:rPr>
        <w:t>к</w:t>
      </w:r>
      <w:r w:rsidRPr="00340AF5">
        <w:rPr>
          <w:rFonts w:ascii="Times New Roman" w:hAnsi="Times New Roman" w:cs="Times New Roman"/>
          <w:sz w:val="28"/>
          <w:szCs w:val="28"/>
        </w:rPr>
        <w:t>руга представляется нецелесообразной.</w:t>
      </w:r>
    </w:p>
    <w:p w:rsidR="00D422B1" w:rsidRPr="00340AF5" w:rsidRDefault="00D422B1" w:rsidP="003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В то же время из части 2 статьи 39 Федерального закона № 172-ФЗ следует, что органы местного самоуправления муниципальных районов, городских округов вправе не принимать муниципальную стратегию и план мероприятий по ее реализации. В этом случае приоритетные направления, цели и задачи развития муниципальных районов, городских округов могут определяться в программах (планах) комплексного социально-экономического развития, предусмотренных пунктом 6 части 1 статьи 17 Федерального закона от 6 октября 2003 года № 131-ФЗ «Об общих при</w:t>
      </w:r>
      <w:r w:rsidRPr="00340AF5">
        <w:rPr>
          <w:rFonts w:ascii="Times New Roman" w:hAnsi="Times New Roman" w:cs="Times New Roman"/>
          <w:sz w:val="28"/>
          <w:szCs w:val="28"/>
        </w:rPr>
        <w:t>н</w:t>
      </w:r>
      <w:r w:rsidRPr="00340AF5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Федерации» (далее – Федеральный закон № 131-ФЗ).</w:t>
      </w:r>
    </w:p>
    <w:p w:rsidR="00D422B1" w:rsidRPr="00340AF5" w:rsidRDefault="00D422B1" w:rsidP="003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С учетом того, что для городских и сельских поселений подготовка программ социально-экономического развития является приоритетным и</w:t>
      </w:r>
      <w:r w:rsidRPr="00340AF5">
        <w:rPr>
          <w:rFonts w:ascii="Times New Roman" w:hAnsi="Times New Roman" w:cs="Times New Roman"/>
          <w:sz w:val="28"/>
          <w:szCs w:val="28"/>
        </w:rPr>
        <w:t>н</w:t>
      </w:r>
      <w:r w:rsidRPr="00340AF5">
        <w:rPr>
          <w:rFonts w:ascii="Times New Roman" w:hAnsi="Times New Roman" w:cs="Times New Roman"/>
          <w:sz w:val="28"/>
          <w:szCs w:val="28"/>
        </w:rPr>
        <w:t>струментом обеспечения устойчивого развития, а также в связи с отсутс</w:t>
      </w:r>
      <w:r w:rsidRPr="00340AF5">
        <w:rPr>
          <w:rFonts w:ascii="Times New Roman" w:hAnsi="Times New Roman" w:cs="Times New Roman"/>
          <w:sz w:val="28"/>
          <w:szCs w:val="28"/>
        </w:rPr>
        <w:t>т</w:t>
      </w:r>
      <w:r w:rsidRPr="00340AF5">
        <w:rPr>
          <w:rFonts w:ascii="Times New Roman" w:hAnsi="Times New Roman" w:cs="Times New Roman"/>
          <w:sz w:val="28"/>
          <w:szCs w:val="28"/>
        </w:rPr>
        <w:t>вием в муниципальном образовании стратегии социально-экономического развития и плана мероприятий по реализации стратегии социально-экономического развития рекомендуется осуществить разработку пр</w:t>
      </w:r>
      <w:r w:rsidRPr="00340AF5">
        <w:rPr>
          <w:rFonts w:ascii="Times New Roman" w:hAnsi="Times New Roman" w:cs="Times New Roman"/>
          <w:sz w:val="28"/>
          <w:szCs w:val="28"/>
        </w:rPr>
        <w:t>о</w:t>
      </w:r>
      <w:r w:rsidRPr="00340AF5">
        <w:rPr>
          <w:rFonts w:ascii="Times New Roman" w:hAnsi="Times New Roman" w:cs="Times New Roman"/>
          <w:sz w:val="28"/>
          <w:szCs w:val="28"/>
        </w:rPr>
        <w:t>граммы социально-экономического развития муниципального образов</w:t>
      </w:r>
      <w:r w:rsidRPr="00340AF5">
        <w:rPr>
          <w:rFonts w:ascii="Times New Roman" w:hAnsi="Times New Roman" w:cs="Times New Roman"/>
          <w:sz w:val="28"/>
          <w:szCs w:val="28"/>
        </w:rPr>
        <w:t>а</w:t>
      </w:r>
      <w:r w:rsidRPr="00340AF5">
        <w:rPr>
          <w:rFonts w:ascii="Times New Roman" w:hAnsi="Times New Roman" w:cs="Times New Roman"/>
          <w:sz w:val="28"/>
          <w:szCs w:val="28"/>
        </w:rPr>
        <w:t>ния.</w:t>
      </w:r>
    </w:p>
    <w:p w:rsidR="00D422B1" w:rsidRPr="00340AF5" w:rsidRDefault="00C069D5" w:rsidP="003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22B1" w:rsidRPr="00340AF5">
        <w:rPr>
          <w:rFonts w:ascii="Times New Roman" w:hAnsi="Times New Roman" w:cs="Times New Roman"/>
          <w:sz w:val="28"/>
          <w:szCs w:val="28"/>
        </w:rPr>
        <w:t>.2. Предложения по совершенствованию нормативно-правового и информационного обеспечения развития социальной инфраструктуры м</w:t>
      </w:r>
      <w:r w:rsidR="00D422B1" w:rsidRPr="00340AF5">
        <w:rPr>
          <w:rFonts w:ascii="Times New Roman" w:hAnsi="Times New Roman" w:cs="Times New Roman"/>
          <w:sz w:val="28"/>
          <w:szCs w:val="28"/>
        </w:rPr>
        <w:t>у</w:t>
      </w:r>
      <w:r w:rsidR="00D422B1" w:rsidRPr="00340AF5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D422B1" w:rsidRPr="00340AF5" w:rsidRDefault="00D422B1" w:rsidP="003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</w:t>
      </w:r>
      <w:r w:rsidRPr="00340AF5">
        <w:rPr>
          <w:rFonts w:ascii="Times New Roman" w:hAnsi="Times New Roman" w:cs="Times New Roman"/>
          <w:sz w:val="28"/>
          <w:szCs w:val="28"/>
        </w:rPr>
        <w:t>е</w:t>
      </w:r>
      <w:r w:rsidRPr="00340AF5">
        <w:rPr>
          <w:rFonts w:ascii="Times New Roman" w:hAnsi="Times New Roman" w:cs="Times New Roman"/>
          <w:sz w:val="28"/>
          <w:szCs w:val="28"/>
        </w:rPr>
        <w:t>рации от 01.10.1050 № 1050 «Об утверждении требований к Программам комплексного развития социальной инфраструктуры поселений, городских округов» Программы комплексного развития социальной инфраструктуры включают в себя мероприятия, направленные на развитие 4-х основных областей социальной инфраструктуры: здравоохранение, образование, культура, физическая культура и массовый спорт.</w:t>
      </w:r>
    </w:p>
    <w:p w:rsidR="00D422B1" w:rsidRPr="00340AF5" w:rsidRDefault="00D422B1" w:rsidP="003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Уровень обеспеченности населения услугами в данных областях оценивается путем сопоставления технико-экономических показателей существующих объектов социальной инфраструктуры с минимальным уровнем обеспеченности населения такими объектами, установленным Местными нормативами градостроительного проектирования муниц</w:t>
      </w:r>
      <w:r w:rsidRPr="00340AF5">
        <w:rPr>
          <w:rFonts w:ascii="Times New Roman" w:hAnsi="Times New Roman" w:cs="Times New Roman"/>
          <w:sz w:val="28"/>
          <w:szCs w:val="28"/>
        </w:rPr>
        <w:t>и</w:t>
      </w:r>
      <w:r w:rsidRPr="00340AF5"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D422B1" w:rsidRPr="00340AF5" w:rsidRDefault="00D422B1" w:rsidP="003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Местными нормативами градостроительного проектирования мун</w:t>
      </w:r>
      <w:r w:rsidRPr="00340AF5">
        <w:rPr>
          <w:rFonts w:ascii="Times New Roman" w:hAnsi="Times New Roman" w:cs="Times New Roman"/>
          <w:sz w:val="28"/>
          <w:szCs w:val="28"/>
        </w:rPr>
        <w:t>и</w:t>
      </w:r>
      <w:r w:rsidRPr="00340AF5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340AF5" w:rsidRPr="00340AF5">
        <w:rPr>
          <w:rFonts w:ascii="Times New Roman" w:hAnsi="Times New Roman" w:cs="Times New Roman"/>
          <w:sz w:val="28"/>
          <w:szCs w:val="28"/>
        </w:rPr>
        <w:t>Куменск</w:t>
      </w:r>
      <w:r w:rsidRPr="00340AF5">
        <w:rPr>
          <w:rFonts w:ascii="Times New Roman" w:hAnsi="Times New Roman" w:cs="Times New Roman"/>
          <w:sz w:val="28"/>
          <w:szCs w:val="28"/>
        </w:rPr>
        <w:t>ое городское поселение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="00340AF5" w:rsidRPr="00340AF5">
        <w:rPr>
          <w:rFonts w:ascii="Times New Roman" w:hAnsi="Times New Roman" w:cs="Times New Roman"/>
          <w:sz w:val="28"/>
          <w:szCs w:val="28"/>
        </w:rPr>
        <w:t>Куменского</w:t>
      </w:r>
      <w:r w:rsidR="00223AE6" w:rsidRPr="00340AF5">
        <w:rPr>
          <w:rFonts w:ascii="Times New Roman" w:hAnsi="Times New Roman" w:cs="Times New Roman"/>
          <w:sz w:val="28"/>
          <w:szCs w:val="28"/>
        </w:rPr>
        <w:t xml:space="preserve"> ра</w:t>
      </w:r>
      <w:r w:rsidR="00223AE6" w:rsidRPr="00340AF5">
        <w:rPr>
          <w:rFonts w:ascii="Times New Roman" w:hAnsi="Times New Roman" w:cs="Times New Roman"/>
          <w:sz w:val="28"/>
          <w:szCs w:val="28"/>
        </w:rPr>
        <w:t>й</w:t>
      </w:r>
      <w:r w:rsidR="00223AE6" w:rsidRPr="00340AF5">
        <w:rPr>
          <w:rFonts w:ascii="Times New Roman" w:hAnsi="Times New Roman" w:cs="Times New Roman"/>
          <w:sz w:val="28"/>
          <w:szCs w:val="28"/>
        </w:rPr>
        <w:lastRenderedPageBreak/>
        <w:t>она Кировской области</w:t>
      </w:r>
      <w:r w:rsidRPr="00340AF5">
        <w:rPr>
          <w:rFonts w:ascii="Times New Roman" w:hAnsi="Times New Roman" w:cs="Times New Roman"/>
          <w:sz w:val="28"/>
          <w:szCs w:val="28"/>
        </w:rPr>
        <w:t xml:space="preserve"> определен минимальный уровень обеспеченности населения </w:t>
      </w:r>
      <w:r w:rsidR="00223AE6" w:rsidRPr="00340AF5">
        <w:rPr>
          <w:rFonts w:ascii="Times New Roman" w:hAnsi="Times New Roman" w:cs="Times New Roman"/>
          <w:sz w:val="28"/>
          <w:szCs w:val="28"/>
        </w:rPr>
        <w:t xml:space="preserve">социальными </w:t>
      </w:r>
      <w:r w:rsidRPr="00340AF5"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="00223AE6" w:rsidRPr="00340AF5">
        <w:rPr>
          <w:rFonts w:ascii="Times New Roman" w:hAnsi="Times New Roman" w:cs="Times New Roman"/>
          <w:sz w:val="28"/>
          <w:szCs w:val="28"/>
        </w:rPr>
        <w:t>местного значения поселения</w:t>
      </w:r>
      <w:r w:rsidRPr="00340AF5">
        <w:rPr>
          <w:rFonts w:ascii="Times New Roman" w:hAnsi="Times New Roman" w:cs="Times New Roman"/>
          <w:sz w:val="28"/>
          <w:szCs w:val="28"/>
        </w:rPr>
        <w:t>.</w:t>
      </w:r>
    </w:p>
    <w:p w:rsidR="00223AE6" w:rsidRPr="00340AF5" w:rsidRDefault="00340AF5" w:rsidP="003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Местными нормативами градостроительного проектирования мун</w:t>
      </w:r>
      <w:r w:rsidRPr="00340AF5">
        <w:rPr>
          <w:rFonts w:ascii="Times New Roman" w:hAnsi="Times New Roman" w:cs="Times New Roman"/>
          <w:sz w:val="28"/>
          <w:szCs w:val="28"/>
        </w:rPr>
        <w:t>и</w:t>
      </w:r>
      <w:r w:rsidRPr="00340AF5">
        <w:rPr>
          <w:rFonts w:ascii="Times New Roman" w:hAnsi="Times New Roman" w:cs="Times New Roman"/>
          <w:sz w:val="28"/>
          <w:szCs w:val="28"/>
        </w:rPr>
        <w:t>ципального образования Куменское городское поселение Куменского ра</w:t>
      </w:r>
      <w:r w:rsidRPr="00340AF5">
        <w:rPr>
          <w:rFonts w:ascii="Times New Roman" w:hAnsi="Times New Roman" w:cs="Times New Roman"/>
          <w:sz w:val="28"/>
          <w:szCs w:val="28"/>
        </w:rPr>
        <w:t>й</w:t>
      </w:r>
      <w:r w:rsidRPr="00340AF5">
        <w:rPr>
          <w:rFonts w:ascii="Times New Roman" w:hAnsi="Times New Roman" w:cs="Times New Roman"/>
          <w:sz w:val="28"/>
          <w:szCs w:val="28"/>
        </w:rPr>
        <w:t xml:space="preserve">она Кировской области </w:t>
      </w:r>
      <w:r w:rsidR="00223AE6" w:rsidRPr="00340AF5">
        <w:rPr>
          <w:rFonts w:ascii="Times New Roman" w:hAnsi="Times New Roman" w:cs="Times New Roman"/>
          <w:sz w:val="28"/>
          <w:szCs w:val="28"/>
        </w:rPr>
        <w:t>определен минимальный уровень обеспеченности населения социальными объектами местного значения муниципального района.</w:t>
      </w:r>
    </w:p>
    <w:p w:rsidR="00223AE6" w:rsidRPr="00340AF5" w:rsidRDefault="00223AE6" w:rsidP="003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 xml:space="preserve">Региональными нормативами градостроительного проектирования Кировской области, утвержденными </w:t>
      </w:r>
      <w:r w:rsidR="00383B1C" w:rsidRPr="00340AF5">
        <w:rPr>
          <w:rFonts w:ascii="Times New Roman" w:hAnsi="Times New Roman" w:cs="Times New Roman"/>
          <w:sz w:val="28"/>
          <w:szCs w:val="28"/>
        </w:rPr>
        <w:t>постановлением Пра</w:t>
      </w:r>
      <w:r w:rsidRPr="00340AF5">
        <w:rPr>
          <w:rFonts w:ascii="Times New Roman" w:hAnsi="Times New Roman" w:cs="Times New Roman"/>
          <w:sz w:val="28"/>
          <w:szCs w:val="28"/>
        </w:rPr>
        <w:t>в</w:t>
      </w:r>
      <w:r w:rsidR="00383B1C" w:rsidRPr="00340AF5">
        <w:rPr>
          <w:rFonts w:ascii="Times New Roman" w:hAnsi="Times New Roman" w:cs="Times New Roman"/>
          <w:sz w:val="28"/>
          <w:szCs w:val="28"/>
        </w:rPr>
        <w:t>и</w:t>
      </w:r>
      <w:r w:rsidRPr="00340AF5">
        <w:rPr>
          <w:rFonts w:ascii="Times New Roman" w:hAnsi="Times New Roman" w:cs="Times New Roman"/>
          <w:sz w:val="28"/>
          <w:szCs w:val="28"/>
        </w:rPr>
        <w:t>тельства К</w:t>
      </w:r>
      <w:r w:rsidRPr="00340AF5">
        <w:rPr>
          <w:rFonts w:ascii="Times New Roman" w:hAnsi="Times New Roman" w:cs="Times New Roman"/>
          <w:sz w:val="28"/>
          <w:szCs w:val="28"/>
        </w:rPr>
        <w:t>и</w:t>
      </w:r>
      <w:r w:rsidRPr="00340AF5">
        <w:rPr>
          <w:rFonts w:ascii="Times New Roman" w:hAnsi="Times New Roman" w:cs="Times New Roman"/>
          <w:sz w:val="28"/>
          <w:szCs w:val="28"/>
        </w:rPr>
        <w:t xml:space="preserve">ровской области от 30.12.2014 № 19/261, определен минимальный уровень обеспеченности населения социальными объектами </w:t>
      </w:r>
      <w:r w:rsidR="00383B1C" w:rsidRPr="00340AF5">
        <w:rPr>
          <w:rFonts w:ascii="Times New Roman" w:hAnsi="Times New Roman" w:cs="Times New Roman"/>
          <w:sz w:val="28"/>
          <w:szCs w:val="28"/>
        </w:rPr>
        <w:t>регионального</w:t>
      </w:r>
      <w:r w:rsidRPr="00340AF5">
        <w:rPr>
          <w:rFonts w:ascii="Times New Roman" w:hAnsi="Times New Roman" w:cs="Times New Roman"/>
          <w:sz w:val="28"/>
          <w:szCs w:val="28"/>
        </w:rPr>
        <w:t xml:space="preserve"> знач</w:t>
      </w:r>
      <w:r w:rsidRPr="00340AF5">
        <w:rPr>
          <w:rFonts w:ascii="Times New Roman" w:hAnsi="Times New Roman" w:cs="Times New Roman"/>
          <w:sz w:val="28"/>
          <w:szCs w:val="28"/>
        </w:rPr>
        <w:t>е</w:t>
      </w:r>
      <w:r w:rsidRPr="00340AF5">
        <w:rPr>
          <w:rFonts w:ascii="Times New Roman" w:hAnsi="Times New Roman" w:cs="Times New Roman"/>
          <w:sz w:val="28"/>
          <w:szCs w:val="28"/>
        </w:rPr>
        <w:t>ния.</w:t>
      </w:r>
    </w:p>
    <w:p w:rsidR="00223AE6" w:rsidRPr="00340AF5" w:rsidRDefault="00383B1C" w:rsidP="003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5">
        <w:rPr>
          <w:rFonts w:ascii="Times New Roman" w:hAnsi="Times New Roman" w:cs="Times New Roman"/>
          <w:sz w:val="28"/>
          <w:szCs w:val="28"/>
        </w:rPr>
        <w:t>В связи с тем, что нормативами градостроительного проектирования учтены все социальные объекты регионального и местного значения</w:t>
      </w:r>
      <w:r w:rsidR="00C830F0" w:rsidRPr="00340AF5">
        <w:rPr>
          <w:rFonts w:ascii="Times New Roman" w:hAnsi="Times New Roman" w:cs="Times New Roman"/>
          <w:sz w:val="28"/>
          <w:szCs w:val="28"/>
        </w:rPr>
        <w:t>,</w:t>
      </w:r>
      <w:r w:rsidRPr="00340AF5">
        <w:rPr>
          <w:rFonts w:ascii="Times New Roman" w:hAnsi="Times New Roman" w:cs="Times New Roman"/>
          <w:sz w:val="28"/>
          <w:szCs w:val="28"/>
        </w:rPr>
        <w:t xml:space="preserve"> но</w:t>
      </w:r>
      <w:r w:rsidRPr="00340AF5">
        <w:rPr>
          <w:rFonts w:ascii="Times New Roman" w:hAnsi="Times New Roman" w:cs="Times New Roman"/>
          <w:sz w:val="28"/>
          <w:szCs w:val="28"/>
        </w:rPr>
        <w:t>р</w:t>
      </w:r>
      <w:r w:rsidRPr="00340AF5">
        <w:rPr>
          <w:rFonts w:ascii="Times New Roman" w:hAnsi="Times New Roman" w:cs="Times New Roman"/>
          <w:sz w:val="28"/>
          <w:szCs w:val="28"/>
        </w:rPr>
        <w:t xml:space="preserve">мативно-правовое и информационное обеспечение развития социальной инфраструктуры муниципального образования </w:t>
      </w:r>
      <w:r w:rsidR="00340AF5" w:rsidRPr="00340AF5">
        <w:rPr>
          <w:rFonts w:ascii="Times New Roman" w:hAnsi="Times New Roman" w:cs="Times New Roman"/>
          <w:sz w:val="28"/>
          <w:szCs w:val="28"/>
        </w:rPr>
        <w:t>Куменское</w:t>
      </w:r>
      <w:r w:rsidR="002F7E34">
        <w:rPr>
          <w:rFonts w:ascii="Times New Roman" w:hAnsi="Times New Roman" w:cs="Times New Roman"/>
          <w:sz w:val="28"/>
          <w:szCs w:val="28"/>
        </w:rPr>
        <w:t xml:space="preserve"> </w:t>
      </w:r>
      <w:r w:rsidRPr="00340AF5">
        <w:rPr>
          <w:rFonts w:ascii="Times New Roman" w:hAnsi="Times New Roman" w:cs="Times New Roman"/>
          <w:sz w:val="28"/>
          <w:szCs w:val="28"/>
        </w:rPr>
        <w:t>городское пос</w:t>
      </w:r>
      <w:r w:rsidRPr="00340AF5">
        <w:rPr>
          <w:rFonts w:ascii="Times New Roman" w:hAnsi="Times New Roman" w:cs="Times New Roman"/>
          <w:sz w:val="28"/>
          <w:szCs w:val="28"/>
        </w:rPr>
        <w:t>е</w:t>
      </w:r>
      <w:r w:rsidRPr="00340AF5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340AF5" w:rsidRPr="00340AF5">
        <w:rPr>
          <w:rFonts w:ascii="Times New Roman" w:hAnsi="Times New Roman" w:cs="Times New Roman"/>
          <w:sz w:val="28"/>
          <w:szCs w:val="28"/>
        </w:rPr>
        <w:t>Куменског</w:t>
      </w:r>
      <w:r w:rsidRPr="00340AF5">
        <w:rPr>
          <w:rFonts w:ascii="Times New Roman" w:hAnsi="Times New Roman" w:cs="Times New Roman"/>
          <w:sz w:val="28"/>
          <w:szCs w:val="28"/>
        </w:rPr>
        <w:t>о района Кировской области находится на достаточном</w:t>
      </w:r>
      <w:r w:rsidR="00C830F0" w:rsidRPr="00340AF5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1528F8" w:rsidRPr="00340AF5">
        <w:rPr>
          <w:rFonts w:ascii="Times New Roman" w:hAnsi="Times New Roman" w:cs="Times New Roman"/>
          <w:sz w:val="28"/>
          <w:szCs w:val="28"/>
        </w:rPr>
        <w:t xml:space="preserve"> и не требует внесения изменений.</w:t>
      </w:r>
    </w:p>
    <w:sectPr w:rsidR="00223AE6" w:rsidRPr="00340AF5" w:rsidSect="007E5CB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38" w:rsidRDefault="00CD6938" w:rsidP="00DB3FD3">
      <w:pPr>
        <w:spacing w:after="0" w:line="240" w:lineRule="auto"/>
      </w:pPr>
      <w:r>
        <w:separator/>
      </w:r>
    </w:p>
  </w:endnote>
  <w:endnote w:type="continuationSeparator" w:id="1">
    <w:p w:rsidR="00CD6938" w:rsidRDefault="00CD6938" w:rsidP="00DB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38" w:rsidRDefault="00CD6938" w:rsidP="00DB3FD3">
      <w:pPr>
        <w:spacing w:after="0" w:line="240" w:lineRule="auto"/>
      </w:pPr>
      <w:r>
        <w:separator/>
      </w:r>
    </w:p>
  </w:footnote>
  <w:footnote w:type="continuationSeparator" w:id="1">
    <w:p w:rsidR="00CD6938" w:rsidRDefault="00CD6938" w:rsidP="00DB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5077573"/>
      <w:docPartObj>
        <w:docPartGallery w:val="Page Numbers (Top of Page)"/>
        <w:docPartUnique/>
      </w:docPartObj>
    </w:sdtPr>
    <w:sdtContent>
      <w:p w:rsidR="00C705C4" w:rsidRDefault="00C705C4">
        <w:pPr>
          <w:pStyle w:val="a5"/>
          <w:jc w:val="center"/>
        </w:pPr>
        <w:fldSimple w:instr="PAGE   \* MERGEFORMAT">
          <w:r w:rsidR="006F7AAD">
            <w:rPr>
              <w:noProof/>
            </w:rPr>
            <w:t>3</w:t>
          </w:r>
        </w:fldSimple>
      </w:p>
    </w:sdtContent>
  </w:sdt>
  <w:p w:rsidR="00C705C4" w:rsidRDefault="00C705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C4" w:rsidRPr="005A4853" w:rsidRDefault="00C705C4" w:rsidP="005A4853">
    <w:pPr>
      <w:pStyle w:val="a5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CBB"/>
    <w:rsid w:val="00002C0E"/>
    <w:rsid w:val="00005059"/>
    <w:rsid w:val="000677FD"/>
    <w:rsid w:val="000850C8"/>
    <w:rsid w:val="00091385"/>
    <w:rsid w:val="000920DE"/>
    <w:rsid w:val="00094E54"/>
    <w:rsid w:val="00097E9D"/>
    <w:rsid w:val="000D16EB"/>
    <w:rsid w:val="000D3355"/>
    <w:rsid w:val="000D737B"/>
    <w:rsid w:val="001528F8"/>
    <w:rsid w:val="00160E31"/>
    <w:rsid w:val="00161F21"/>
    <w:rsid w:val="001650FB"/>
    <w:rsid w:val="001661BD"/>
    <w:rsid w:val="00197806"/>
    <w:rsid w:val="001C5839"/>
    <w:rsid w:val="001E4998"/>
    <w:rsid w:val="001F6AFC"/>
    <w:rsid w:val="0020537D"/>
    <w:rsid w:val="00206104"/>
    <w:rsid w:val="00223AE6"/>
    <w:rsid w:val="00224AA1"/>
    <w:rsid w:val="00243615"/>
    <w:rsid w:val="00261840"/>
    <w:rsid w:val="0027610F"/>
    <w:rsid w:val="00290931"/>
    <w:rsid w:val="002931AC"/>
    <w:rsid w:val="00295422"/>
    <w:rsid w:val="002B587B"/>
    <w:rsid w:val="002D7845"/>
    <w:rsid w:val="002E5D69"/>
    <w:rsid w:val="002F7356"/>
    <w:rsid w:val="002F7E34"/>
    <w:rsid w:val="00325648"/>
    <w:rsid w:val="00331BE1"/>
    <w:rsid w:val="00340AF5"/>
    <w:rsid w:val="00361A8B"/>
    <w:rsid w:val="00383B1C"/>
    <w:rsid w:val="00397942"/>
    <w:rsid w:val="003C2037"/>
    <w:rsid w:val="003E762B"/>
    <w:rsid w:val="003E7BFF"/>
    <w:rsid w:val="00427BBB"/>
    <w:rsid w:val="00427F17"/>
    <w:rsid w:val="0043552F"/>
    <w:rsid w:val="004416F6"/>
    <w:rsid w:val="00450C2D"/>
    <w:rsid w:val="004572C3"/>
    <w:rsid w:val="004866C4"/>
    <w:rsid w:val="004867DA"/>
    <w:rsid w:val="004B0CA4"/>
    <w:rsid w:val="004B1499"/>
    <w:rsid w:val="004B42BC"/>
    <w:rsid w:val="004C27D4"/>
    <w:rsid w:val="004E32A6"/>
    <w:rsid w:val="004F1178"/>
    <w:rsid w:val="00536C6B"/>
    <w:rsid w:val="0054404D"/>
    <w:rsid w:val="00554BE1"/>
    <w:rsid w:val="005701C1"/>
    <w:rsid w:val="0059446C"/>
    <w:rsid w:val="00594BB3"/>
    <w:rsid w:val="005A17C1"/>
    <w:rsid w:val="005A4853"/>
    <w:rsid w:val="005A52CC"/>
    <w:rsid w:val="005B13AF"/>
    <w:rsid w:val="005C5F77"/>
    <w:rsid w:val="005D13CF"/>
    <w:rsid w:val="00605DBD"/>
    <w:rsid w:val="0063126A"/>
    <w:rsid w:val="00633B50"/>
    <w:rsid w:val="0064013A"/>
    <w:rsid w:val="0067286B"/>
    <w:rsid w:val="006B3E26"/>
    <w:rsid w:val="006C4CD5"/>
    <w:rsid w:val="006E25D0"/>
    <w:rsid w:val="006F02FB"/>
    <w:rsid w:val="006F09AE"/>
    <w:rsid w:val="006F7AAD"/>
    <w:rsid w:val="00700F3E"/>
    <w:rsid w:val="00701DF9"/>
    <w:rsid w:val="0072541B"/>
    <w:rsid w:val="007318D4"/>
    <w:rsid w:val="00733EC8"/>
    <w:rsid w:val="00743324"/>
    <w:rsid w:val="00744375"/>
    <w:rsid w:val="0074544B"/>
    <w:rsid w:val="007571E1"/>
    <w:rsid w:val="007668CA"/>
    <w:rsid w:val="0079318F"/>
    <w:rsid w:val="007A71F4"/>
    <w:rsid w:val="007D5564"/>
    <w:rsid w:val="007E4F0F"/>
    <w:rsid w:val="007E5CBB"/>
    <w:rsid w:val="0081000D"/>
    <w:rsid w:val="00816F40"/>
    <w:rsid w:val="00836813"/>
    <w:rsid w:val="00843B28"/>
    <w:rsid w:val="0085446C"/>
    <w:rsid w:val="00861888"/>
    <w:rsid w:val="008717ED"/>
    <w:rsid w:val="0088767C"/>
    <w:rsid w:val="008879E0"/>
    <w:rsid w:val="0089337E"/>
    <w:rsid w:val="008D76F4"/>
    <w:rsid w:val="008F31EE"/>
    <w:rsid w:val="009042E7"/>
    <w:rsid w:val="0093714A"/>
    <w:rsid w:val="00962D04"/>
    <w:rsid w:val="00983B21"/>
    <w:rsid w:val="009A2564"/>
    <w:rsid w:val="009E3483"/>
    <w:rsid w:val="009F22D9"/>
    <w:rsid w:val="00A20197"/>
    <w:rsid w:val="00A27D19"/>
    <w:rsid w:val="00A93196"/>
    <w:rsid w:val="00AC7753"/>
    <w:rsid w:val="00AD3176"/>
    <w:rsid w:val="00AF2A32"/>
    <w:rsid w:val="00B02AC7"/>
    <w:rsid w:val="00B0482A"/>
    <w:rsid w:val="00B04DD4"/>
    <w:rsid w:val="00B12200"/>
    <w:rsid w:val="00B14923"/>
    <w:rsid w:val="00B7512B"/>
    <w:rsid w:val="00B96F50"/>
    <w:rsid w:val="00BB2E78"/>
    <w:rsid w:val="00BF600B"/>
    <w:rsid w:val="00C069D5"/>
    <w:rsid w:val="00C1354D"/>
    <w:rsid w:val="00C3577F"/>
    <w:rsid w:val="00C36671"/>
    <w:rsid w:val="00C705C4"/>
    <w:rsid w:val="00C830F0"/>
    <w:rsid w:val="00CA462E"/>
    <w:rsid w:val="00CB1366"/>
    <w:rsid w:val="00CC44DB"/>
    <w:rsid w:val="00CC6BFE"/>
    <w:rsid w:val="00CD6938"/>
    <w:rsid w:val="00CD71F2"/>
    <w:rsid w:val="00CE29E7"/>
    <w:rsid w:val="00CE6305"/>
    <w:rsid w:val="00CF30C2"/>
    <w:rsid w:val="00D06572"/>
    <w:rsid w:val="00D07A21"/>
    <w:rsid w:val="00D21173"/>
    <w:rsid w:val="00D21476"/>
    <w:rsid w:val="00D422B1"/>
    <w:rsid w:val="00D77590"/>
    <w:rsid w:val="00DA0DF6"/>
    <w:rsid w:val="00DB3FD3"/>
    <w:rsid w:val="00DF62F6"/>
    <w:rsid w:val="00E03F0A"/>
    <w:rsid w:val="00E12693"/>
    <w:rsid w:val="00E2694A"/>
    <w:rsid w:val="00E71100"/>
    <w:rsid w:val="00E96FBE"/>
    <w:rsid w:val="00EE4A1F"/>
    <w:rsid w:val="00EF29E2"/>
    <w:rsid w:val="00EF3E25"/>
    <w:rsid w:val="00EF4379"/>
    <w:rsid w:val="00F0752A"/>
    <w:rsid w:val="00F07546"/>
    <w:rsid w:val="00F176BD"/>
    <w:rsid w:val="00F40A7F"/>
    <w:rsid w:val="00F45A6D"/>
    <w:rsid w:val="00F548A8"/>
    <w:rsid w:val="00F76C69"/>
    <w:rsid w:val="00F8793A"/>
    <w:rsid w:val="00F97B98"/>
    <w:rsid w:val="00FA1B4C"/>
    <w:rsid w:val="00FA3874"/>
    <w:rsid w:val="00FA41D2"/>
    <w:rsid w:val="00FC5749"/>
    <w:rsid w:val="00FC7438"/>
    <w:rsid w:val="00FF2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41B"/>
    <w:pPr>
      <w:ind w:left="720"/>
      <w:contextualSpacing/>
    </w:pPr>
  </w:style>
  <w:style w:type="paragraph" w:customStyle="1" w:styleId="Default">
    <w:name w:val="Default"/>
    <w:rsid w:val="00325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D3"/>
  </w:style>
  <w:style w:type="paragraph" w:styleId="a7">
    <w:name w:val="footer"/>
    <w:basedOn w:val="a"/>
    <w:link w:val="a8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D3"/>
  </w:style>
  <w:style w:type="paragraph" w:styleId="a9">
    <w:name w:val="Balloon Text"/>
    <w:basedOn w:val="a"/>
    <w:link w:val="aa"/>
    <w:uiPriority w:val="99"/>
    <w:semiHidden/>
    <w:unhideWhenUsed/>
    <w:rsid w:val="0036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1A8B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rsid w:val="006B3E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6B3E2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F9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F9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879E0"/>
    <w:rPr>
      <w:i/>
      <w:iCs/>
    </w:rPr>
  </w:style>
  <w:style w:type="paragraph" w:customStyle="1" w:styleId="consplusnormal0">
    <w:name w:val="consplusnormal0"/>
    <w:basedOn w:val="a"/>
    <w:rsid w:val="000D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0D73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41B"/>
    <w:pPr>
      <w:ind w:left="720"/>
      <w:contextualSpacing/>
    </w:pPr>
  </w:style>
  <w:style w:type="paragraph" w:customStyle="1" w:styleId="Default">
    <w:name w:val="Default"/>
    <w:rsid w:val="00325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D3"/>
  </w:style>
  <w:style w:type="paragraph" w:styleId="a7">
    <w:name w:val="footer"/>
    <w:basedOn w:val="a"/>
    <w:link w:val="a8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D3"/>
  </w:style>
  <w:style w:type="paragraph" w:styleId="a9">
    <w:name w:val="Balloon Text"/>
    <w:basedOn w:val="a"/>
    <w:link w:val="aa"/>
    <w:uiPriority w:val="99"/>
    <w:semiHidden/>
    <w:unhideWhenUsed/>
    <w:rsid w:val="0036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1A8B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rsid w:val="006B3E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6B3E2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F9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F9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879E0"/>
    <w:rPr>
      <w:i/>
      <w:iCs/>
    </w:rPr>
  </w:style>
  <w:style w:type="paragraph" w:customStyle="1" w:styleId="consplusnormal0">
    <w:name w:val="consplusnormal0"/>
    <w:basedOn w:val="a"/>
    <w:rsid w:val="000D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0D73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7086</Words>
  <Characters>40396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 Windows</cp:lastModifiedBy>
  <cp:revision>2</cp:revision>
  <cp:lastPrinted>2017-10-19T07:23:00Z</cp:lastPrinted>
  <dcterms:created xsi:type="dcterms:W3CDTF">2023-07-07T08:06:00Z</dcterms:created>
  <dcterms:modified xsi:type="dcterms:W3CDTF">2023-07-07T08:06:00Z</dcterms:modified>
</cp:coreProperties>
</file>