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F" w:rsidRDefault="00CC7FBF" w:rsidP="006A48CB">
      <w:pPr>
        <w:pStyle w:val="a6"/>
        <w:jc w:val="left"/>
      </w:pPr>
    </w:p>
    <w:p w:rsidR="00CC7FBF" w:rsidRPr="005E4FC2" w:rsidRDefault="00B42DB8" w:rsidP="006A48CB">
      <w:pPr>
        <w:pStyle w:val="a6"/>
      </w:pPr>
      <w:r>
        <w:t>ДУМА КУМЕНСКОГО ГОРОДСКОГО ПОСЕЛЕНИЯ</w:t>
      </w:r>
    </w:p>
    <w:p w:rsidR="00CC7FBF" w:rsidRPr="005E4FC2" w:rsidRDefault="00B42DB8" w:rsidP="006A48CB">
      <w:pPr>
        <w:pStyle w:val="a6"/>
        <w:spacing w:after="360"/>
      </w:pPr>
      <w:r>
        <w:t>ЧЕТВЕРТОГО</w:t>
      </w:r>
      <w:r w:rsidR="00CC7FBF">
        <w:t xml:space="preserve"> СОЗЫВА</w:t>
      </w:r>
    </w:p>
    <w:p w:rsidR="00CC7FBF" w:rsidRPr="005E4FC2" w:rsidRDefault="00CC7FBF" w:rsidP="006A48CB">
      <w:pPr>
        <w:pStyle w:val="a6"/>
        <w:rPr>
          <w:sz w:val="32"/>
          <w:szCs w:val="32"/>
        </w:rPr>
      </w:pPr>
      <w:r w:rsidRPr="005E4FC2">
        <w:rPr>
          <w:sz w:val="32"/>
          <w:szCs w:val="32"/>
        </w:rPr>
        <w:t>РЕШЕНИ</w:t>
      </w:r>
      <w:r w:rsidR="00953471">
        <w:rPr>
          <w:sz w:val="32"/>
          <w:szCs w:val="32"/>
        </w:rPr>
        <w:t>Е</w:t>
      </w:r>
    </w:p>
    <w:p w:rsidR="00CC7FBF" w:rsidRDefault="00CC7FBF" w:rsidP="006A48CB">
      <w:pPr>
        <w:pStyle w:val="a6"/>
        <w:jc w:val="left"/>
        <w:rPr>
          <w:b w:val="0"/>
          <w:bCs w:val="0"/>
        </w:rPr>
      </w:pPr>
    </w:p>
    <w:p w:rsidR="00CC7FBF" w:rsidRDefault="001874DF" w:rsidP="006A48CB">
      <w:pPr>
        <w:pStyle w:val="a6"/>
        <w:rPr>
          <w:b w:val="0"/>
          <w:bCs w:val="0"/>
        </w:rPr>
      </w:pPr>
      <w:r>
        <w:rPr>
          <w:b w:val="0"/>
          <w:bCs w:val="0"/>
        </w:rPr>
        <w:t>о</w:t>
      </w:r>
      <w:r w:rsidR="00CC7FBF">
        <w:rPr>
          <w:b w:val="0"/>
          <w:bCs w:val="0"/>
        </w:rPr>
        <w:t>т</w:t>
      </w:r>
      <w:r w:rsidR="00953471">
        <w:rPr>
          <w:b w:val="0"/>
          <w:bCs w:val="0"/>
        </w:rPr>
        <w:t xml:space="preserve"> 28.10.2021 </w:t>
      </w:r>
      <w:r w:rsidR="00CC7FBF">
        <w:rPr>
          <w:b w:val="0"/>
          <w:bCs w:val="0"/>
        </w:rPr>
        <w:t xml:space="preserve">№ </w:t>
      </w:r>
      <w:r w:rsidR="00953471">
        <w:rPr>
          <w:b w:val="0"/>
          <w:bCs w:val="0"/>
        </w:rPr>
        <w:t>46/212</w:t>
      </w:r>
    </w:p>
    <w:p w:rsidR="00CC7FBF" w:rsidRPr="00DC483A" w:rsidRDefault="00CC7FBF" w:rsidP="006A48CB">
      <w:pPr>
        <w:pStyle w:val="a6"/>
        <w:tabs>
          <w:tab w:val="left" w:pos="510"/>
        </w:tabs>
        <w:rPr>
          <w:b w:val="0"/>
          <w:bCs w:val="0"/>
        </w:rPr>
      </w:pPr>
      <w:r w:rsidRPr="00DC483A">
        <w:rPr>
          <w:b w:val="0"/>
          <w:bCs w:val="0"/>
        </w:rPr>
        <w:t>пгт</w:t>
      </w:r>
      <w:r w:rsidR="00C12273" w:rsidRPr="00DC483A">
        <w:rPr>
          <w:b w:val="0"/>
          <w:bCs w:val="0"/>
        </w:rPr>
        <w:t xml:space="preserve">. </w:t>
      </w:r>
      <w:proofErr w:type="spellStart"/>
      <w:r w:rsidRPr="00DC483A">
        <w:rPr>
          <w:b w:val="0"/>
          <w:bCs w:val="0"/>
        </w:rPr>
        <w:t>Кум</w:t>
      </w:r>
      <w:r w:rsidR="00DC483A">
        <w:rPr>
          <w:b w:val="0"/>
          <w:bCs w:val="0"/>
        </w:rPr>
        <w:t>е</w:t>
      </w:r>
      <w:r w:rsidRPr="00DC483A">
        <w:rPr>
          <w:b w:val="0"/>
          <w:bCs w:val="0"/>
        </w:rPr>
        <w:t>ны</w:t>
      </w:r>
      <w:proofErr w:type="spellEnd"/>
    </w:p>
    <w:p w:rsidR="00CC7FBF" w:rsidRPr="00784F34" w:rsidRDefault="00CC7FBF" w:rsidP="006A48CB">
      <w:pPr>
        <w:rPr>
          <w:b/>
          <w:bCs/>
        </w:rPr>
      </w:pPr>
    </w:p>
    <w:p w:rsidR="00A370C9" w:rsidRPr="009C689F" w:rsidRDefault="00A370C9" w:rsidP="00A370C9">
      <w:pPr>
        <w:pStyle w:val="af6"/>
        <w:jc w:val="center"/>
        <w:rPr>
          <w:b/>
          <w:sz w:val="28"/>
          <w:szCs w:val="28"/>
        </w:rPr>
      </w:pPr>
      <w:r w:rsidRPr="009C689F">
        <w:rPr>
          <w:b/>
          <w:sz w:val="28"/>
          <w:szCs w:val="28"/>
        </w:rPr>
        <w:t xml:space="preserve">Об утверждении Положения о муниципальном контроле в сфере благоустройства </w:t>
      </w:r>
    </w:p>
    <w:p w:rsidR="00DC483A" w:rsidRDefault="00A370C9" w:rsidP="00DC483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C689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9C689F" w:rsidRPr="009C689F">
        <w:rPr>
          <w:sz w:val="28"/>
          <w:szCs w:val="28"/>
        </w:rPr>
        <w:t xml:space="preserve">, статьей 23 Устава муниципального образования Куменское городское поселение Куменского района Кировской области Дума </w:t>
      </w:r>
      <w:proofErr w:type="spellStart"/>
      <w:r w:rsidR="009C689F" w:rsidRPr="009C689F">
        <w:rPr>
          <w:sz w:val="28"/>
          <w:szCs w:val="28"/>
        </w:rPr>
        <w:t>Куменского</w:t>
      </w:r>
      <w:proofErr w:type="spellEnd"/>
      <w:r w:rsidR="009C689F" w:rsidRPr="009C689F">
        <w:rPr>
          <w:sz w:val="28"/>
          <w:szCs w:val="28"/>
        </w:rPr>
        <w:t xml:space="preserve"> городского поселения</w:t>
      </w:r>
      <w:bookmarkStart w:id="0" w:name="_GoBack"/>
      <w:bookmarkEnd w:id="0"/>
      <w:r w:rsidR="009C689F" w:rsidRPr="009C689F">
        <w:rPr>
          <w:sz w:val="28"/>
          <w:szCs w:val="28"/>
        </w:rPr>
        <w:t xml:space="preserve"> РЕШИЛА</w:t>
      </w:r>
      <w:r w:rsidRPr="009C689F">
        <w:rPr>
          <w:sz w:val="28"/>
          <w:szCs w:val="28"/>
        </w:rPr>
        <w:t>:</w:t>
      </w:r>
      <w:proofErr w:type="gramEnd"/>
    </w:p>
    <w:p w:rsidR="00DC483A" w:rsidRDefault="00DC483A" w:rsidP="00DC483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70C9" w:rsidRPr="004D75BB">
        <w:rPr>
          <w:sz w:val="28"/>
          <w:szCs w:val="28"/>
        </w:rPr>
        <w:t xml:space="preserve">Утвердить Положение о муниципальном контроле в сфере благоустройства в </w:t>
      </w:r>
      <w:proofErr w:type="spellStart"/>
      <w:r w:rsidR="009C689F" w:rsidRPr="004D75BB">
        <w:rPr>
          <w:sz w:val="28"/>
          <w:szCs w:val="28"/>
        </w:rPr>
        <w:t>Куменском</w:t>
      </w:r>
      <w:proofErr w:type="spellEnd"/>
      <w:r w:rsidR="009C689F" w:rsidRPr="004D75BB">
        <w:rPr>
          <w:sz w:val="28"/>
          <w:szCs w:val="28"/>
        </w:rPr>
        <w:t xml:space="preserve"> городском </w:t>
      </w:r>
      <w:r w:rsidR="00A370C9" w:rsidRPr="004D75BB">
        <w:rPr>
          <w:sz w:val="28"/>
          <w:szCs w:val="28"/>
        </w:rPr>
        <w:t xml:space="preserve">поселении </w:t>
      </w:r>
      <w:proofErr w:type="spellStart"/>
      <w:r w:rsidR="00A370C9" w:rsidRPr="004D75BB">
        <w:rPr>
          <w:sz w:val="28"/>
          <w:szCs w:val="28"/>
        </w:rPr>
        <w:t>Куменского</w:t>
      </w:r>
      <w:proofErr w:type="spellEnd"/>
      <w:r w:rsidR="00A370C9" w:rsidRPr="004D75BB">
        <w:rPr>
          <w:sz w:val="28"/>
          <w:szCs w:val="28"/>
        </w:rPr>
        <w:t xml:space="preserve"> района Кировской области.</w:t>
      </w:r>
      <w:r w:rsidR="009C689F" w:rsidRPr="004D75BB">
        <w:rPr>
          <w:sz w:val="28"/>
          <w:szCs w:val="28"/>
        </w:rPr>
        <w:t xml:space="preserve"> Прилагается.</w:t>
      </w:r>
    </w:p>
    <w:p w:rsidR="00DC483A" w:rsidRDefault="00DC483A" w:rsidP="00DC483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689F" w:rsidRPr="004D75BB">
        <w:rPr>
          <w:sz w:val="28"/>
          <w:szCs w:val="28"/>
        </w:rPr>
        <w:t>Настоящее решение вступает в силу с 01.01.2021 года.</w:t>
      </w:r>
    </w:p>
    <w:p w:rsidR="009C689F" w:rsidRPr="004D75BB" w:rsidRDefault="00DC483A" w:rsidP="00DC483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C689F" w:rsidRPr="004D75BB">
        <w:rPr>
          <w:sz w:val="28"/>
          <w:szCs w:val="28"/>
        </w:rPr>
        <w:t>Контроль за</w:t>
      </w:r>
      <w:proofErr w:type="gramEnd"/>
      <w:r w:rsidR="009C689F" w:rsidRPr="004D75BB">
        <w:rPr>
          <w:sz w:val="28"/>
          <w:szCs w:val="28"/>
        </w:rPr>
        <w:t xml:space="preserve"> исполнением решения оставляю за собой.</w:t>
      </w:r>
    </w:p>
    <w:p w:rsidR="00CC7FBF" w:rsidRPr="004D75BB" w:rsidRDefault="00CC7FBF" w:rsidP="000C1662">
      <w:pPr>
        <w:pStyle w:val="a6"/>
        <w:rPr>
          <w:b w:val="0"/>
          <w:bCs w:val="0"/>
        </w:rPr>
      </w:pPr>
    </w:p>
    <w:p w:rsidR="00CC7FBF" w:rsidRPr="00784F34" w:rsidRDefault="00CC7FBF" w:rsidP="006A48CB">
      <w:pPr>
        <w:jc w:val="both"/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>Председатель Думы</w:t>
      </w: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Куменского городского поселения                                           </w:t>
      </w:r>
      <w:r>
        <w:rPr>
          <w:color w:val="000000"/>
          <w:sz w:val="28"/>
          <w:szCs w:val="28"/>
        </w:rPr>
        <w:tab/>
        <w:t>Т.Г. Панькина</w:t>
      </w: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Куменского</w:t>
      </w:r>
    </w:p>
    <w:p w:rsidR="00DC483A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ab/>
        <w:t>В.Г. Малых</w:t>
      </w:r>
    </w:p>
    <w:p w:rsidR="00DC483A" w:rsidRDefault="00DC48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C483A" w:rsidRPr="007F78F8" w:rsidRDefault="00DC483A" w:rsidP="00DC483A">
      <w:pPr>
        <w:ind w:left="5954" w:right="-426"/>
        <w:rPr>
          <w:sz w:val="28"/>
          <w:szCs w:val="28"/>
        </w:rPr>
      </w:pPr>
      <w:r w:rsidRPr="007F78F8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DC483A" w:rsidRPr="007F78F8" w:rsidRDefault="00DC483A" w:rsidP="00DC483A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C483A" w:rsidRDefault="00DC483A" w:rsidP="00DC483A">
      <w:pPr>
        <w:ind w:left="5954" w:right="-567"/>
        <w:rPr>
          <w:sz w:val="28"/>
          <w:szCs w:val="28"/>
        </w:rPr>
      </w:pPr>
      <w:r>
        <w:rPr>
          <w:sz w:val="28"/>
          <w:szCs w:val="28"/>
        </w:rPr>
        <w:t>от 28.10.2021 № 46/212</w:t>
      </w:r>
    </w:p>
    <w:p w:rsidR="00DC483A" w:rsidRPr="007F78F8" w:rsidRDefault="00DC483A" w:rsidP="00DC483A">
      <w:pPr>
        <w:ind w:left="5954" w:right="-567"/>
        <w:rPr>
          <w:b/>
          <w:sz w:val="28"/>
          <w:szCs w:val="28"/>
        </w:rPr>
      </w:pPr>
    </w:p>
    <w:p w:rsidR="00DC483A" w:rsidRPr="007F78F8" w:rsidRDefault="00DC483A" w:rsidP="00DC483A">
      <w:pPr>
        <w:ind w:firstLine="709"/>
        <w:contextualSpacing/>
        <w:jc w:val="center"/>
        <w:rPr>
          <w:b/>
          <w:sz w:val="28"/>
          <w:szCs w:val="28"/>
        </w:rPr>
      </w:pPr>
    </w:p>
    <w:p w:rsidR="00DC483A" w:rsidRDefault="00DC483A" w:rsidP="00DC483A">
      <w:pPr>
        <w:spacing w:line="320" w:lineRule="exact"/>
        <w:contextualSpacing/>
        <w:jc w:val="center"/>
        <w:rPr>
          <w:b/>
          <w:sz w:val="28"/>
          <w:szCs w:val="28"/>
        </w:rPr>
      </w:pPr>
      <w:r w:rsidRPr="007F78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DC483A" w:rsidRDefault="00DC483A" w:rsidP="00DC483A">
      <w:pPr>
        <w:spacing w:line="320" w:lineRule="exact"/>
        <w:contextualSpacing/>
        <w:jc w:val="center"/>
        <w:rPr>
          <w:b/>
          <w:sz w:val="28"/>
          <w:szCs w:val="28"/>
        </w:rPr>
      </w:pPr>
      <w:r w:rsidRPr="007F78F8">
        <w:rPr>
          <w:b/>
          <w:sz w:val="28"/>
          <w:szCs w:val="28"/>
        </w:rPr>
        <w:t>о муниципальном контроле в сфере благоустройства</w:t>
      </w:r>
    </w:p>
    <w:p w:rsidR="00DC483A" w:rsidRDefault="00DC483A" w:rsidP="00DC48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DC483A" w:rsidRDefault="00DC483A" w:rsidP="00DC48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DC483A" w:rsidRPr="007F78F8" w:rsidRDefault="00DC483A" w:rsidP="00DC483A">
      <w:pPr>
        <w:spacing w:line="320" w:lineRule="exact"/>
        <w:ind w:firstLine="709"/>
        <w:contextualSpacing/>
        <w:jc w:val="center"/>
        <w:rPr>
          <w:b/>
          <w:sz w:val="28"/>
          <w:szCs w:val="28"/>
        </w:rPr>
      </w:pPr>
    </w:p>
    <w:p w:rsidR="00DC483A" w:rsidRPr="00DC12B2" w:rsidRDefault="00DC483A" w:rsidP="00DC483A">
      <w:pPr>
        <w:pStyle w:val="aff4"/>
        <w:numPr>
          <w:ilvl w:val="0"/>
          <w:numId w:val="30"/>
        </w:numPr>
        <w:spacing w:after="0" w:line="32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483A" w:rsidRPr="007F78F8" w:rsidRDefault="00DC483A" w:rsidP="00DC483A">
      <w:pPr>
        <w:spacing w:line="320" w:lineRule="exact"/>
        <w:ind w:firstLine="709"/>
        <w:contextualSpacing/>
        <w:jc w:val="center"/>
        <w:rPr>
          <w:sz w:val="28"/>
          <w:szCs w:val="28"/>
        </w:rPr>
      </w:pPr>
      <w:r w:rsidRPr="007F78F8">
        <w:rPr>
          <w:sz w:val="28"/>
          <w:szCs w:val="28"/>
        </w:rPr>
        <w:t xml:space="preserve"> 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proofErr w:type="spellStart"/>
      <w:r w:rsidRPr="00045BEC">
        <w:rPr>
          <w:sz w:val="28"/>
          <w:szCs w:val="28"/>
        </w:rPr>
        <w:t>Куменское</w:t>
      </w:r>
      <w:proofErr w:type="spellEnd"/>
      <w:r w:rsidRPr="00045BEC">
        <w:rPr>
          <w:sz w:val="28"/>
          <w:szCs w:val="28"/>
        </w:rPr>
        <w:t xml:space="preserve"> городское поселение (далее – муниципальный контроль).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45BEC">
        <w:rPr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1.2. Предметом муниципального контроля является </w:t>
      </w:r>
      <w:r w:rsidRPr="00045BEC">
        <w:rPr>
          <w:rStyle w:val="fontstyle01"/>
          <w:sz w:val="28"/>
          <w:szCs w:val="28"/>
        </w:rPr>
        <w:t>соблюдение Правил внешнего благоустройства в муниципальном образовании «</w:t>
      </w:r>
      <w:proofErr w:type="spellStart"/>
      <w:r w:rsidRPr="00045BEC">
        <w:rPr>
          <w:sz w:val="28"/>
          <w:szCs w:val="28"/>
        </w:rPr>
        <w:t>Куменское</w:t>
      </w:r>
      <w:proofErr w:type="spellEnd"/>
      <w:r w:rsidRPr="00045BEC">
        <w:rPr>
          <w:sz w:val="28"/>
          <w:szCs w:val="28"/>
        </w:rPr>
        <w:t xml:space="preserve"> городское поселение</w:t>
      </w:r>
      <w:r w:rsidRPr="00045BEC">
        <w:rPr>
          <w:rStyle w:val="fontstyle01"/>
          <w:sz w:val="28"/>
          <w:szCs w:val="28"/>
        </w:rPr>
        <w:t xml:space="preserve">», утвержденных решением Думы </w:t>
      </w:r>
      <w:proofErr w:type="spellStart"/>
      <w:r w:rsidRPr="00045BEC">
        <w:rPr>
          <w:rStyle w:val="fontstyle01"/>
          <w:sz w:val="28"/>
          <w:szCs w:val="28"/>
        </w:rPr>
        <w:t>Куменского</w:t>
      </w:r>
      <w:proofErr w:type="spellEnd"/>
      <w:r w:rsidRPr="00045BEC">
        <w:rPr>
          <w:rStyle w:val="fontstyle01"/>
          <w:sz w:val="28"/>
          <w:szCs w:val="28"/>
        </w:rPr>
        <w:t xml:space="preserve"> городского поселения от 27.03.2014 № 20/74 (далее –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«</w:t>
      </w:r>
      <w:proofErr w:type="spellStart"/>
      <w:r w:rsidRPr="00045BEC">
        <w:rPr>
          <w:sz w:val="28"/>
          <w:szCs w:val="28"/>
        </w:rPr>
        <w:t>Куменское</w:t>
      </w:r>
      <w:proofErr w:type="spellEnd"/>
      <w:r w:rsidRPr="00045BEC">
        <w:rPr>
          <w:sz w:val="28"/>
          <w:szCs w:val="28"/>
        </w:rPr>
        <w:t xml:space="preserve"> городское поселение</w:t>
      </w:r>
      <w:r w:rsidRPr="00045BEC">
        <w:rPr>
          <w:rStyle w:val="fontstyle01"/>
          <w:sz w:val="28"/>
          <w:szCs w:val="28"/>
        </w:rPr>
        <w:t>».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1.3. Муниципальный контроль осуществляет администрация </w:t>
      </w:r>
      <w:proofErr w:type="spellStart"/>
      <w:r w:rsidRPr="00045BEC">
        <w:rPr>
          <w:sz w:val="28"/>
          <w:szCs w:val="28"/>
        </w:rPr>
        <w:t>Куменского</w:t>
      </w:r>
      <w:proofErr w:type="spellEnd"/>
      <w:r w:rsidRPr="00045BEC">
        <w:rPr>
          <w:sz w:val="28"/>
          <w:szCs w:val="28"/>
        </w:rPr>
        <w:t xml:space="preserve"> городского поселения (далее – Орган муниципального контроля).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1.3.1. Должностными лицами администрации </w:t>
      </w:r>
      <w:proofErr w:type="spellStart"/>
      <w:r w:rsidRPr="00045BEC">
        <w:rPr>
          <w:sz w:val="28"/>
          <w:szCs w:val="28"/>
        </w:rPr>
        <w:t>Куменского</w:t>
      </w:r>
      <w:proofErr w:type="spellEnd"/>
      <w:r w:rsidRPr="00045BEC">
        <w:rPr>
          <w:sz w:val="28"/>
          <w:szCs w:val="28"/>
        </w:rPr>
        <w:t xml:space="preserve"> городского поселения, уполномоченными осуществлять муниципальный контроль, являются специалисты Органа муниципального контроля (далее – инспектор, инспекторы).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1.3.2. Должностным лицом администрации </w:t>
      </w:r>
      <w:proofErr w:type="spellStart"/>
      <w:r w:rsidRPr="00045BEC">
        <w:rPr>
          <w:sz w:val="28"/>
          <w:szCs w:val="28"/>
        </w:rPr>
        <w:t>Куменского</w:t>
      </w:r>
      <w:proofErr w:type="spellEnd"/>
      <w:r w:rsidRPr="00045BEC">
        <w:rPr>
          <w:sz w:val="28"/>
          <w:szCs w:val="28"/>
        </w:rPr>
        <w:t xml:space="preserve"> городского поселения, уполномоченным на принятие решения о проведении контрольных (надзорных) мероприятий, является руководитель Органа муниципального контроля.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1.4. При осуществлении муниципального контроля инспекторы имеют права, обязанности и несут ответственность в соответствии с Федеральным </w:t>
      </w:r>
      <w:r w:rsidRPr="00045BEC">
        <w:rPr>
          <w:sz w:val="28"/>
          <w:szCs w:val="28"/>
        </w:rPr>
        <w:lastRenderedPageBreak/>
        <w:t>законом от 31.07.2020 № 248-ФЗ «О государственном контроле (надзоре) и муниципальном контроле в Российской Федерации» (далее – Федеральный закон от 31.07.2020 № 248-ФЗ) и иными федеральными законами.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1.5.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1.6. Объектами муниципального контроля являются: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деятельность, действия (бездействие) контролируемых лиц, связанные с соблюдением Правил;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proofErr w:type="gramStart"/>
      <w:r w:rsidRPr="00045BEC">
        <w:rPr>
          <w:sz w:val="28"/>
          <w:szCs w:val="28"/>
        </w:rPr>
        <w:t>результаты деятельности граждан и организаций, работы и услуги, к которым предъявляются обязательные требования;</w:t>
      </w:r>
      <w:proofErr w:type="gramEnd"/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proofErr w:type="gramStart"/>
      <w:r w:rsidRPr="00045BEC">
        <w:rPr>
          <w:sz w:val="28"/>
          <w:szCs w:val="28"/>
        </w:rPr>
        <w:t>здания, помещения, сооружения, линейные объекты, территории, предметы, материалы, транспортные средства, природные и                          природно-антропогенные объекты, другие объекты, которыми граждане или организации владеют и (или) пользуются, а также объекты, не находящиеся во владении и (или) пользовании граждан и организаций, к которым предъявляются обязательные требования (далее – объекты).</w:t>
      </w:r>
      <w:proofErr w:type="gramEnd"/>
    </w:p>
    <w:p w:rsidR="00DC483A" w:rsidRPr="00045BEC" w:rsidRDefault="00DC483A" w:rsidP="00DC48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1.7. Орган муниципального контроля осуществляет учет объектов муниципального контроля. </w:t>
      </w:r>
      <w:r w:rsidRPr="00045BEC">
        <w:rPr>
          <w:bCs/>
          <w:sz w:val="28"/>
          <w:szCs w:val="28"/>
        </w:rPr>
        <w:t xml:space="preserve">Учет объектов муниципального контроля осуществляется путем ведения журнала учета объектов муниципального контроля, оформляемого в соответствии с типовой формой, </w:t>
      </w:r>
      <w:r w:rsidRPr="00045BEC">
        <w:rPr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муниципального контроля в журнале учета объектов муниципального контроля. </w:t>
      </w:r>
    </w:p>
    <w:p w:rsidR="00DC483A" w:rsidRPr="00045BEC" w:rsidRDefault="00DC483A" w:rsidP="00DC4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BEC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DC483A" w:rsidRPr="00045BEC" w:rsidRDefault="00DC483A" w:rsidP="00DC4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BEC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45BE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45BEC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1.8.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248-ФЗ. 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1.9. Система оценки и управления рисками при осуществлении муниципального контроля не применяется.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lastRenderedPageBreak/>
        <w:t>1.10. 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1.11.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для муниципального контроля утверждаются решением Кировской городской Думы.</w:t>
      </w:r>
    </w:p>
    <w:p w:rsidR="00DC483A" w:rsidRPr="00045BEC" w:rsidRDefault="00DC483A" w:rsidP="00DC483A">
      <w:pPr>
        <w:contextualSpacing/>
        <w:rPr>
          <w:b/>
          <w:sz w:val="28"/>
          <w:szCs w:val="28"/>
        </w:rPr>
      </w:pPr>
    </w:p>
    <w:p w:rsidR="00DC483A" w:rsidRPr="00045BEC" w:rsidRDefault="00DC483A" w:rsidP="00DC483A">
      <w:pPr>
        <w:pStyle w:val="aff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45BEC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DC483A" w:rsidRPr="00045BEC" w:rsidRDefault="00DC483A" w:rsidP="00DC483A">
      <w:pPr>
        <w:ind w:firstLine="709"/>
        <w:contextualSpacing/>
        <w:jc w:val="center"/>
        <w:rPr>
          <w:sz w:val="28"/>
          <w:szCs w:val="28"/>
        </w:rPr>
      </w:pP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bookmarkStart w:id="1" w:name="P85"/>
      <w:bookmarkEnd w:id="1"/>
      <w:r w:rsidRPr="00045BEC">
        <w:rPr>
          <w:sz w:val="28"/>
          <w:szCs w:val="28"/>
        </w:rPr>
        <w:t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2.3. При осуществлении муниципального контроля могут проводиться следующие виды профилактических мероприятий:</w:t>
      </w:r>
    </w:p>
    <w:p w:rsidR="00DC483A" w:rsidRPr="00045BEC" w:rsidRDefault="00DC483A" w:rsidP="00DC483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  информирование;</w:t>
      </w:r>
    </w:p>
    <w:p w:rsidR="00DC483A" w:rsidRPr="00045BEC" w:rsidRDefault="00DC483A" w:rsidP="00DC483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  консультирование.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2.3.1. Информирование осуществляется посредством размещения сведений, предусмотренных </w:t>
      </w:r>
      <w:hyperlink r:id="rId8" w:history="1">
        <w:r w:rsidRPr="00045BEC">
          <w:rPr>
            <w:sz w:val="28"/>
            <w:szCs w:val="28"/>
          </w:rPr>
          <w:t>частью 3 статьи 46</w:t>
        </w:r>
      </w:hyperlink>
      <w:r w:rsidRPr="00045BEC">
        <w:rPr>
          <w:sz w:val="28"/>
          <w:szCs w:val="28"/>
        </w:rPr>
        <w:t xml:space="preserve"> Федерального закона от 31.07.2020 № 248-ФЗ на официальном сайте администрации города Кирова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Размещенные сведения на вышеуказанном официальном сайте поддерживаются в актуальном состоянии.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bookmarkStart w:id="2" w:name="P146"/>
      <w:bookmarkEnd w:id="2"/>
      <w:r w:rsidRPr="00045BEC">
        <w:rPr>
          <w:sz w:val="28"/>
          <w:szCs w:val="28"/>
        </w:rPr>
        <w:t>2.3.2. Консультирование контролируемых лиц и их представителей осуществляется инспектором по вопросам, связанным с организацией и осуществлением муниципального контроля.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lastRenderedPageBreak/>
        <w:t>Консультирование осуществляется без взимания платы.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 w:rsidRPr="00045BEC">
        <w:rPr>
          <w:sz w:val="28"/>
          <w:szCs w:val="28"/>
        </w:rPr>
        <w:t>видео-конференц-связи</w:t>
      </w:r>
      <w:proofErr w:type="spellEnd"/>
      <w:r w:rsidRPr="00045BEC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Время консультирования не должно превышать 15 минут.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 администрации города Кирова в сети «Интернет».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Консультирование осуществляется по следующим вопросам: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организация и осуществление муниципального контроля;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Консультирование в письменной форме осуществляется инспекторами в следующих случаях: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учета консультирований.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 Кирова в сети «Интернет» письменного разъяснения, подписанного должностным лицом.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Pr="00045BEC" w:rsidRDefault="00DC483A" w:rsidP="00DC483A">
      <w:pPr>
        <w:pStyle w:val="aff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45BEC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DC483A" w:rsidRPr="00045BEC" w:rsidRDefault="00DC483A" w:rsidP="00DC483A">
      <w:pPr>
        <w:ind w:firstLine="709"/>
        <w:contextualSpacing/>
        <w:jc w:val="center"/>
        <w:rPr>
          <w:sz w:val="28"/>
          <w:szCs w:val="28"/>
        </w:rPr>
      </w:pPr>
    </w:p>
    <w:p w:rsidR="00DC483A" w:rsidRPr="00045BEC" w:rsidRDefault="00DC483A" w:rsidP="00DC483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045BEC">
        <w:rPr>
          <w:sz w:val="28"/>
          <w:szCs w:val="28"/>
        </w:rPr>
        <w:t xml:space="preserve">3.1. </w:t>
      </w:r>
      <w:r w:rsidRPr="00045BEC">
        <w:rPr>
          <w:bCs/>
          <w:iCs/>
          <w:sz w:val="28"/>
          <w:szCs w:val="28"/>
        </w:rPr>
        <w:t xml:space="preserve">В рамках осуществления </w:t>
      </w:r>
      <w:r w:rsidRPr="00045BEC">
        <w:rPr>
          <w:sz w:val="28"/>
          <w:szCs w:val="28"/>
        </w:rPr>
        <w:t>муниципального контроля при взаимодействии с контролируемым лицом</w:t>
      </w:r>
      <w:r w:rsidRPr="00045BEC"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инспекционный визит;</w:t>
      </w:r>
    </w:p>
    <w:p w:rsidR="00DC483A" w:rsidRPr="00045BEC" w:rsidRDefault="00DC483A" w:rsidP="00DC483A">
      <w:pPr>
        <w:ind w:firstLine="708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рейдовый осмотр;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документарная проверка.</w:t>
      </w:r>
    </w:p>
    <w:p w:rsidR="00DC483A" w:rsidRPr="00045BEC" w:rsidRDefault="00DC483A" w:rsidP="00DC483A">
      <w:pPr>
        <w:pStyle w:val="aff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lastRenderedPageBreak/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выездное обследование.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DC483A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3.3. Внеплановые контрольные (надзорные) мероприятия проводятся при наличии оснований, предусмотренных </w:t>
      </w:r>
      <w:hyperlink r:id="rId9" w:history="1">
        <w:r w:rsidRPr="00045BEC">
          <w:rPr>
            <w:sz w:val="28"/>
            <w:szCs w:val="28"/>
          </w:rPr>
          <w:t>пунктами 1</w:t>
        </w:r>
      </w:hyperlink>
      <w:r w:rsidRPr="00045BEC">
        <w:rPr>
          <w:sz w:val="28"/>
          <w:szCs w:val="28"/>
        </w:rPr>
        <w:t xml:space="preserve">, </w:t>
      </w:r>
      <w:hyperlink r:id="rId10" w:history="1">
        <w:r w:rsidRPr="00045BEC">
          <w:rPr>
            <w:sz w:val="28"/>
            <w:szCs w:val="28"/>
          </w:rPr>
          <w:t>3</w:t>
        </w:r>
      </w:hyperlink>
      <w:r w:rsidRPr="00045BEC">
        <w:rPr>
          <w:sz w:val="28"/>
          <w:szCs w:val="28"/>
        </w:rPr>
        <w:t xml:space="preserve">, </w:t>
      </w:r>
      <w:hyperlink r:id="rId11" w:history="1">
        <w:r w:rsidRPr="00045BEC">
          <w:rPr>
            <w:sz w:val="28"/>
            <w:szCs w:val="28"/>
          </w:rPr>
          <w:t>4</w:t>
        </w:r>
      </w:hyperlink>
      <w:r w:rsidRPr="00045BEC">
        <w:rPr>
          <w:sz w:val="28"/>
          <w:szCs w:val="28"/>
        </w:rPr>
        <w:t xml:space="preserve">, </w:t>
      </w:r>
      <w:hyperlink r:id="rId12" w:history="1">
        <w:r w:rsidRPr="00045BEC">
          <w:rPr>
            <w:sz w:val="28"/>
            <w:szCs w:val="28"/>
          </w:rPr>
          <w:t>5 части 1 статьи 57</w:t>
        </w:r>
      </w:hyperlink>
      <w:r w:rsidRPr="00045BEC">
        <w:rPr>
          <w:sz w:val="28"/>
          <w:szCs w:val="28"/>
        </w:rPr>
        <w:t xml:space="preserve"> Федерального закона от 31.07.2020 № 248-ФЗ.</w:t>
      </w:r>
    </w:p>
    <w:p w:rsidR="00DC483A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Pr="00045BEC" w:rsidRDefault="00DC483A" w:rsidP="00DC483A">
      <w:pPr>
        <w:pStyle w:val="aff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45BEC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DC483A" w:rsidRPr="00045BEC" w:rsidRDefault="00DC483A" w:rsidP="00DC483A">
      <w:pPr>
        <w:ind w:firstLine="709"/>
        <w:contextualSpacing/>
        <w:jc w:val="center"/>
        <w:rPr>
          <w:sz w:val="28"/>
          <w:szCs w:val="28"/>
        </w:rPr>
      </w:pP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BEC">
        <w:rPr>
          <w:bCs/>
          <w:sz w:val="28"/>
          <w:szCs w:val="28"/>
        </w:rPr>
        <w:t>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BEC">
        <w:rPr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5BEC">
        <w:rPr>
          <w:rFonts w:ascii="Times New Roman" w:hAnsi="Times New Roman"/>
          <w:bCs/>
          <w:sz w:val="28"/>
          <w:szCs w:val="28"/>
        </w:rPr>
        <w:t>осмотр;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5BEC">
        <w:rPr>
          <w:rFonts w:ascii="Times New Roman" w:hAnsi="Times New Roman"/>
          <w:bCs/>
          <w:sz w:val="28"/>
          <w:szCs w:val="28"/>
        </w:rPr>
        <w:t>опрос;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5BEC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5BEC"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45BEC">
        <w:rPr>
          <w:rFonts w:ascii="Times New Roman" w:hAnsi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BEC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BEC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BEC">
        <w:rPr>
          <w:bCs/>
          <w:sz w:val="28"/>
          <w:szCs w:val="28"/>
        </w:rPr>
        <w:t>4.2</w:t>
      </w:r>
      <w:r w:rsidRPr="00045BEC">
        <w:rPr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осмотр;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досмотр;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опрос;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получение письменных объяснений;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истребование документов;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инструментальное обследование;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экспертиза.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 случае если в результате рейдового осмотра выявлены нарушения обязательных требований, инспекторы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DC483A" w:rsidRPr="00045BEC" w:rsidRDefault="00DC483A" w:rsidP="00DC483A">
      <w:pPr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4.3.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DC483A" w:rsidRPr="00045BEC" w:rsidRDefault="00DC483A" w:rsidP="00DC483A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экспертиза.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45BEC">
        <w:rPr>
          <w:sz w:val="28"/>
          <w:szCs w:val="28"/>
        </w:rPr>
        <w:t xml:space="preserve"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</w:t>
      </w:r>
      <w:r w:rsidRPr="00045BEC">
        <w:rPr>
          <w:sz w:val="28"/>
          <w:szCs w:val="28"/>
        </w:rPr>
        <w:lastRenderedPageBreak/>
        <w:t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45BEC">
        <w:rPr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DC483A" w:rsidRPr="00045BEC" w:rsidRDefault="00DC483A" w:rsidP="00DC483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45BEC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4.4. </w:t>
      </w:r>
      <w:proofErr w:type="gramStart"/>
      <w:r w:rsidRPr="00045BEC">
        <w:rPr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Pr="00045BEC">
        <w:rPr>
          <w:sz w:val="28"/>
          <w:szCs w:val="28"/>
        </w:rPr>
        <w:t xml:space="preserve"> на официальном сайте администрации города Кирова.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45BEC">
        <w:rPr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4.5. Выездное обследование, мероприятие, проводимое в целях оценки соблюдения контролируемыми лицами обязательных требований.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DC483A" w:rsidRPr="00045BEC" w:rsidRDefault="00DC483A" w:rsidP="00DC483A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осмотр;</w:t>
      </w:r>
    </w:p>
    <w:p w:rsidR="00DC483A" w:rsidRPr="00045BEC" w:rsidRDefault="00DC483A" w:rsidP="00DC483A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DC483A" w:rsidRPr="00045BEC" w:rsidRDefault="00DC483A" w:rsidP="00DC483A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экспертиза.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lastRenderedPageBreak/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4.6. </w:t>
      </w:r>
      <w:proofErr w:type="gramStart"/>
      <w:r w:rsidRPr="00045BEC">
        <w:rPr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248-ФЗ.</w:t>
      </w:r>
      <w:proofErr w:type="gramEnd"/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4.7.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административный арест;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DC483A" w:rsidRPr="00045BEC" w:rsidRDefault="00DC483A" w:rsidP="00DC483A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C483A" w:rsidRPr="00045BEC" w:rsidRDefault="00DC483A" w:rsidP="00DC483A">
      <w:pPr>
        <w:pStyle w:val="af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4.8. Для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C483A" w:rsidRPr="00045BEC" w:rsidRDefault="00DC483A" w:rsidP="00DC483A">
      <w:pPr>
        <w:pStyle w:val="af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DC483A" w:rsidRPr="00045BEC" w:rsidRDefault="00DC483A" w:rsidP="00DC483A">
      <w:pPr>
        <w:pStyle w:val="af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C483A" w:rsidRPr="00045BEC" w:rsidRDefault="00DC483A" w:rsidP="00DC483A">
      <w:pPr>
        <w:pStyle w:val="aff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5BEC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>4.9. Результаты контрольного (надзорного) мероприятия оформляются в порядке, установленном Федеральным законом от 31.07.2020 № 248-ФЗ.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lastRenderedPageBreak/>
        <w:t xml:space="preserve">4.10. </w:t>
      </w:r>
      <w:r w:rsidRPr="00045BEC">
        <w:rPr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  <w:r w:rsidRPr="00045BEC">
        <w:rPr>
          <w:sz w:val="28"/>
          <w:szCs w:val="28"/>
        </w:rPr>
        <w:t xml:space="preserve">4.11. </w:t>
      </w:r>
      <w:r w:rsidRPr="00045BEC">
        <w:rPr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045BEC">
        <w:rPr>
          <w:sz w:val="28"/>
          <w:szCs w:val="28"/>
        </w:rPr>
        <w:t>Федерального закона от 31.07.2020 № 248-ФЗ.</w:t>
      </w:r>
    </w:p>
    <w:p w:rsidR="00DC483A" w:rsidRPr="00045BEC" w:rsidRDefault="00DC483A" w:rsidP="00DC483A">
      <w:pPr>
        <w:ind w:firstLine="709"/>
        <w:contextualSpacing/>
        <w:jc w:val="both"/>
        <w:rPr>
          <w:sz w:val="28"/>
          <w:szCs w:val="28"/>
        </w:rPr>
      </w:pPr>
    </w:p>
    <w:p w:rsidR="00DC483A" w:rsidRPr="00045BEC" w:rsidRDefault="00DC483A" w:rsidP="00DC483A">
      <w:pPr>
        <w:contextualSpacing/>
        <w:jc w:val="center"/>
        <w:rPr>
          <w:b/>
          <w:sz w:val="28"/>
          <w:szCs w:val="28"/>
        </w:rPr>
      </w:pPr>
      <w:r w:rsidRPr="00045BEC">
        <w:rPr>
          <w:sz w:val="28"/>
          <w:szCs w:val="28"/>
        </w:rPr>
        <w:t xml:space="preserve">5. </w:t>
      </w:r>
      <w:r w:rsidRPr="00045BEC">
        <w:rPr>
          <w:b/>
          <w:sz w:val="28"/>
          <w:szCs w:val="28"/>
        </w:rPr>
        <w:t xml:space="preserve">Заключительные положения </w:t>
      </w:r>
    </w:p>
    <w:p w:rsidR="00DC483A" w:rsidRPr="00045BEC" w:rsidRDefault="00DC483A" w:rsidP="00DC483A">
      <w:pPr>
        <w:contextualSpacing/>
        <w:jc w:val="center"/>
        <w:rPr>
          <w:b/>
          <w:sz w:val="28"/>
          <w:szCs w:val="28"/>
        </w:rPr>
      </w:pPr>
    </w:p>
    <w:p w:rsidR="00DC483A" w:rsidRPr="00045BEC" w:rsidRDefault="00DC483A" w:rsidP="00DC483A">
      <w:pPr>
        <w:ind w:firstLine="709"/>
        <w:contextualSpacing/>
        <w:jc w:val="both"/>
        <w:rPr>
          <w:i/>
          <w:sz w:val="28"/>
          <w:szCs w:val="28"/>
        </w:rPr>
      </w:pPr>
      <w:r w:rsidRPr="00045BEC">
        <w:rPr>
          <w:sz w:val="28"/>
          <w:szCs w:val="28"/>
        </w:rPr>
        <w:t>5.1. Настоящее положение вступает в силу с 1 января 2022 года.</w:t>
      </w:r>
    </w:p>
    <w:p w:rsidR="00DC483A" w:rsidRPr="00045BEC" w:rsidRDefault="00DC483A" w:rsidP="00DC483A">
      <w:pPr>
        <w:ind w:firstLine="709"/>
        <w:contextualSpacing/>
        <w:jc w:val="both"/>
        <w:rPr>
          <w:i/>
          <w:sz w:val="28"/>
          <w:szCs w:val="28"/>
        </w:rPr>
      </w:pPr>
      <w:r w:rsidRPr="00045BEC">
        <w:rPr>
          <w:sz w:val="28"/>
          <w:szCs w:val="28"/>
        </w:rPr>
        <w:t>5.2.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sectPr w:rsidR="00673D2B" w:rsidSect="00873FE5">
      <w:headerReference w:type="default" r:id="rId13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5F" w:rsidRDefault="000D4A5F">
      <w:r>
        <w:separator/>
      </w:r>
    </w:p>
  </w:endnote>
  <w:endnote w:type="continuationSeparator" w:id="0">
    <w:p w:rsidR="000D4A5F" w:rsidRDefault="000D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5F" w:rsidRDefault="000D4A5F">
      <w:r>
        <w:separator/>
      </w:r>
    </w:p>
  </w:footnote>
  <w:footnote w:type="continuationSeparator" w:id="0">
    <w:p w:rsidR="000D4A5F" w:rsidRDefault="000D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96A"/>
    <w:multiLevelType w:val="hybridMultilevel"/>
    <w:tmpl w:val="4B94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5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3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9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24"/>
  </w:num>
  <w:num w:numId="5">
    <w:abstractNumId w:val="29"/>
  </w:num>
  <w:num w:numId="6">
    <w:abstractNumId w:val="2"/>
  </w:num>
  <w:num w:numId="7">
    <w:abstractNumId w:val="1"/>
  </w:num>
  <w:num w:numId="8">
    <w:abstractNumId w:val="17"/>
  </w:num>
  <w:num w:numId="9">
    <w:abstractNumId w:val="25"/>
  </w:num>
  <w:num w:numId="10">
    <w:abstractNumId w:val="20"/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8"/>
  </w:num>
  <w:num w:numId="15">
    <w:abstractNumId w:val="5"/>
  </w:num>
  <w:num w:numId="16">
    <w:abstractNumId w:val="26"/>
  </w:num>
  <w:num w:numId="17">
    <w:abstractNumId w:val="23"/>
  </w:num>
  <w:num w:numId="18">
    <w:abstractNumId w:val="6"/>
  </w:num>
  <w:num w:numId="19">
    <w:abstractNumId w:val="11"/>
  </w:num>
  <w:num w:numId="20">
    <w:abstractNumId w:val="12"/>
  </w:num>
  <w:num w:numId="21">
    <w:abstractNumId w:val="19"/>
  </w:num>
  <w:num w:numId="22">
    <w:abstractNumId w:val="4"/>
  </w:num>
  <w:num w:numId="23">
    <w:abstractNumId w:val="10"/>
  </w:num>
  <w:num w:numId="24">
    <w:abstractNumId w:val="22"/>
  </w:num>
  <w:num w:numId="25">
    <w:abstractNumId w:val="28"/>
  </w:num>
  <w:num w:numId="26">
    <w:abstractNumId w:val="9"/>
  </w:num>
  <w:num w:numId="27">
    <w:abstractNumId w:val="18"/>
  </w:num>
  <w:num w:numId="28">
    <w:abstractNumId w:val="21"/>
  </w:num>
  <w:num w:numId="29">
    <w:abstractNumId w:val="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087"/>
    <w:rsid w:val="00022100"/>
    <w:rsid w:val="00022BC0"/>
    <w:rsid w:val="00023D0C"/>
    <w:rsid w:val="00024DF0"/>
    <w:rsid w:val="0003181C"/>
    <w:rsid w:val="00034EEA"/>
    <w:rsid w:val="00035805"/>
    <w:rsid w:val="00036083"/>
    <w:rsid w:val="000376BA"/>
    <w:rsid w:val="00037F0B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E93"/>
    <w:rsid w:val="00065911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5C2"/>
    <w:rsid w:val="00090447"/>
    <w:rsid w:val="000922C6"/>
    <w:rsid w:val="0009618D"/>
    <w:rsid w:val="00096ECC"/>
    <w:rsid w:val="000A378B"/>
    <w:rsid w:val="000A40DA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A5F"/>
    <w:rsid w:val="000D4E62"/>
    <w:rsid w:val="000D5F14"/>
    <w:rsid w:val="000E2723"/>
    <w:rsid w:val="000E28E1"/>
    <w:rsid w:val="000E2F8E"/>
    <w:rsid w:val="000E397F"/>
    <w:rsid w:val="000E4C8D"/>
    <w:rsid w:val="000E5583"/>
    <w:rsid w:val="000E5B13"/>
    <w:rsid w:val="000E5D72"/>
    <w:rsid w:val="000E64FF"/>
    <w:rsid w:val="000E7123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404B"/>
    <w:rsid w:val="00104591"/>
    <w:rsid w:val="001062B0"/>
    <w:rsid w:val="001100A2"/>
    <w:rsid w:val="001100E3"/>
    <w:rsid w:val="001115D0"/>
    <w:rsid w:val="00111812"/>
    <w:rsid w:val="001159F7"/>
    <w:rsid w:val="001166B8"/>
    <w:rsid w:val="001210B0"/>
    <w:rsid w:val="00123778"/>
    <w:rsid w:val="00123D8D"/>
    <w:rsid w:val="0012511F"/>
    <w:rsid w:val="00126D88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0ECF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874DF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194E"/>
    <w:rsid w:val="001B2A9C"/>
    <w:rsid w:val="001B41CC"/>
    <w:rsid w:val="001B5265"/>
    <w:rsid w:val="001B5794"/>
    <w:rsid w:val="001B67C2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D72"/>
    <w:rsid w:val="001D56BF"/>
    <w:rsid w:val="001D5D78"/>
    <w:rsid w:val="001D784E"/>
    <w:rsid w:val="001E04BC"/>
    <w:rsid w:val="001E0CF7"/>
    <w:rsid w:val="001E0EA0"/>
    <w:rsid w:val="001E414C"/>
    <w:rsid w:val="001E6086"/>
    <w:rsid w:val="001F078E"/>
    <w:rsid w:val="001F0A0B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64BB"/>
    <w:rsid w:val="00217B06"/>
    <w:rsid w:val="00217C23"/>
    <w:rsid w:val="0022037D"/>
    <w:rsid w:val="00220A94"/>
    <w:rsid w:val="00220B1B"/>
    <w:rsid w:val="00221032"/>
    <w:rsid w:val="00227895"/>
    <w:rsid w:val="002349D9"/>
    <w:rsid w:val="002351C1"/>
    <w:rsid w:val="002363B0"/>
    <w:rsid w:val="00240887"/>
    <w:rsid w:val="00240960"/>
    <w:rsid w:val="002422A1"/>
    <w:rsid w:val="0024336D"/>
    <w:rsid w:val="002449BC"/>
    <w:rsid w:val="00245C79"/>
    <w:rsid w:val="00246A2C"/>
    <w:rsid w:val="00246EA6"/>
    <w:rsid w:val="002477B1"/>
    <w:rsid w:val="00250A28"/>
    <w:rsid w:val="002541CB"/>
    <w:rsid w:val="00254CBA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4B2F"/>
    <w:rsid w:val="0027511F"/>
    <w:rsid w:val="00275680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2928"/>
    <w:rsid w:val="002C4704"/>
    <w:rsid w:val="002C6AC6"/>
    <w:rsid w:val="002D13E3"/>
    <w:rsid w:val="002D6D6E"/>
    <w:rsid w:val="002D704C"/>
    <w:rsid w:val="002D726F"/>
    <w:rsid w:val="002E2CA3"/>
    <w:rsid w:val="002E2CE4"/>
    <w:rsid w:val="002E2FF9"/>
    <w:rsid w:val="002E3C3C"/>
    <w:rsid w:val="002E4266"/>
    <w:rsid w:val="002E4CA2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27A2"/>
    <w:rsid w:val="00332E0B"/>
    <w:rsid w:val="00333A5A"/>
    <w:rsid w:val="00335B8E"/>
    <w:rsid w:val="00335BBA"/>
    <w:rsid w:val="00335C35"/>
    <w:rsid w:val="00340973"/>
    <w:rsid w:val="00340CED"/>
    <w:rsid w:val="00340F3A"/>
    <w:rsid w:val="00341B98"/>
    <w:rsid w:val="00343013"/>
    <w:rsid w:val="00343017"/>
    <w:rsid w:val="00344E9A"/>
    <w:rsid w:val="00345225"/>
    <w:rsid w:val="00350B6A"/>
    <w:rsid w:val="00351922"/>
    <w:rsid w:val="00351A14"/>
    <w:rsid w:val="00351B0E"/>
    <w:rsid w:val="00352C8F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77F9"/>
    <w:rsid w:val="00380924"/>
    <w:rsid w:val="003820E5"/>
    <w:rsid w:val="00382774"/>
    <w:rsid w:val="003851E9"/>
    <w:rsid w:val="0038619D"/>
    <w:rsid w:val="003904F8"/>
    <w:rsid w:val="00390C5D"/>
    <w:rsid w:val="003920FF"/>
    <w:rsid w:val="00395610"/>
    <w:rsid w:val="003957BD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809"/>
    <w:rsid w:val="003C038D"/>
    <w:rsid w:val="003C29A0"/>
    <w:rsid w:val="003C2F52"/>
    <w:rsid w:val="003C44DE"/>
    <w:rsid w:val="003C4A8C"/>
    <w:rsid w:val="003C556A"/>
    <w:rsid w:val="003D01DD"/>
    <w:rsid w:val="003D0720"/>
    <w:rsid w:val="003D10D8"/>
    <w:rsid w:val="003D1154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3FB9"/>
    <w:rsid w:val="00405FF5"/>
    <w:rsid w:val="004069E3"/>
    <w:rsid w:val="004079F2"/>
    <w:rsid w:val="00410ECE"/>
    <w:rsid w:val="00411271"/>
    <w:rsid w:val="00411ADD"/>
    <w:rsid w:val="00411CF3"/>
    <w:rsid w:val="00413B7A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7F8"/>
    <w:rsid w:val="004707A4"/>
    <w:rsid w:val="0047187D"/>
    <w:rsid w:val="004748D5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40E0"/>
    <w:rsid w:val="00497397"/>
    <w:rsid w:val="00497AD8"/>
    <w:rsid w:val="004A27FB"/>
    <w:rsid w:val="004A316B"/>
    <w:rsid w:val="004A3E38"/>
    <w:rsid w:val="004A41DA"/>
    <w:rsid w:val="004A62A9"/>
    <w:rsid w:val="004A6E41"/>
    <w:rsid w:val="004A7A7B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3286"/>
    <w:rsid w:val="004C32D3"/>
    <w:rsid w:val="004C37DC"/>
    <w:rsid w:val="004C3AA5"/>
    <w:rsid w:val="004C4431"/>
    <w:rsid w:val="004C50AC"/>
    <w:rsid w:val="004C6FA4"/>
    <w:rsid w:val="004D0C2E"/>
    <w:rsid w:val="004D0CD8"/>
    <w:rsid w:val="004D0E02"/>
    <w:rsid w:val="004D75BB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4955"/>
    <w:rsid w:val="004F744F"/>
    <w:rsid w:val="004F77C8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503B4"/>
    <w:rsid w:val="00550495"/>
    <w:rsid w:val="00551C69"/>
    <w:rsid w:val="00551E9C"/>
    <w:rsid w:val="00556782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4BBE"/>
    <w:rsid w:val="00585DC5"/>
    <w:rsid w:val="0058716E"/>
    <w:rsid w:val="005872AB"/>
    <w:rsid w:val="00587D81"/>
    <w:rsid w:val="00591B00"/>
    <w:rsid w:val="00592004"/>
    <w:rsid w:val="00592A15"/>
    <w:rsid w:val="00596EA6"/>
    <w:rsid w:val="00597495"/>
    <w:rsid w:val="005A1842"/>
    <w:rsid w:val="005A44DF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6C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31C8"/>
    <w:rsid w:val="00603B56"/>
    <w:rsid w:val="00605133"/>
    <w:rsid w:val="0060594C"/>
    <w:rsid w:val="00606A5A"/>
    <w:rsid w:val="00607535"/>
    <w:rsid w:val="00610468"/>
    <w:rsid w:val="00610F3E"/>
    <w:rsid w:val="00612095"/>
    <w:rsid w:val="00612F3B"/>
    <w:rsid w:val="00612FCB"/>
    <w:rsid w:val="00614F99"/>
    <w:rsid w:val="006152DC"/>
    <w:rsid w:val="00622587"/>
    <w:rsid w:val="0062398A"/>
    <w:rsid w:val="00624D44"/>
    <w:rsid w:val="0062504E"/>
    <w:rsid w:val="00626297"/>
    <w:rsid w:val="00626DCA"/>
    <w:rsid w:val="0063019E"/>
    <w:rsid w:val="006306D0"/>
    <w:rsid w:val="00633702"/>
    <w:rsid w:val="00636B14"/>
    <w:rsid w:val="00636E44"/>
    <w:rsid w:val="00637AB7"/>
    <w:rsid w:val="006418BC"/>
    <w:rsid w:val="006459BB"/>
    <w:rsid w:val="0064669D"/>
    <w:rsid w:val="0065354E"/>
    <w:rsid w:val="00661B70"/>
    <w:rsid w:val="00664151"/>
    <w:rsid w:val="00664928"/>
    <w:rsid w:val="00664FAC"/>
    <w:rsid w:val="0066532E"/>
    <w:rsid w:val="00666569"/>
    <w:rsid w:val="0067004F"/>
    <w:rsid w:val="006700CF"/>
    <w:rsid w:val="00671C56"/>
    <w:rsid w:val="0067264A"/>
    <w:rsid w:val="00673A27"/>
    <w:rsid w:val="00673D2B"/>
    <w:rsid w:val="00677E49"/>
    <w:rsid w:val="006803ED"/>
    <w:rsid w:val="00683055"/>
    <w:rsid w:val="006841A8"/>
    <w:rsid w:val="0068421D"/>
    <w:rsid w:val="00691358"/>
    <w:rsid w:val="00695DD9"/>
    <w:rsid w:val="006A1887"/>
    <w:rsid w:val="006A2A21"/>
    <w:rsid w:val="006A48CB"/>
    <w:rsid w:val="006A79A5"/>
    <w:rsid w:val="006A7BEB"/>
    <w:rsid w:val="006B0DD5"/>
    <w:rsid w:val="006B4020"/>
    <w:rsid w:val="006B4533"/>
    <w:rsid w:val="006C29E8"/>
    <w:rsid w:val="006C44D6"/>
    <w:rsid w:val="006C46C9"/>
    <w:rsid w:val="006C4758"/>
    <w:rsid w:val="006C5C5B"/>
    <w:rsid w:val="006D0B77"/>
    <w:rsid w:val="006D163B"/>
    <w:rsid w:val="006D16D6"/>
    <w:rsid w:val="006D1EC3"/>
    <w:rsid w:val="006D244D"/>
    <w:rsid w:val="006D3B28"/>
    <w:rsid w:val="006D3D38"/>
    <w:rsid w:val="006D5893"/>
    <w:rsid w:val="006D7898"/>
    <w:rsid w:val="006E1244"/>
    <w:rsid w:val="006E19B8"/>
    <w:rsid w:val="006E37C5"/>
    <w:rsid w:val="006E3A4D"/>
    <w:rsid w:val="006E4F87"/>
    <w:rsid w:val="006E630B"/>
    <w:rsid w:val="006F08CE"/>
    <w:rsid w:val="006F12FA"/>
    <w:rsid w:val="006F1A7C"/>
    <w:rsid w:val="006F2C18"/>
    <w:rsid w:val="006F2F48"/>
    <w:rsid w:val="006F4AAC"/>
    <w:rsid w:val="006F5598"/>
    <w:rsid w:val="006F63CE"/>
    <w:rsid w:val="006F6CBA"/>
    <w:rsid w:val="007003CB"/>
    <w:rsid w:val="0070050F"/>
    <w:rsid w:val="00700A49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64D"/>
    <w:rsid w:val="007558F7"/>
    <w:rsid w:val="007605EF"/>
    <w:rsid w:val="00763FB3"/>
    <w:rsid w:val="007701CF"/>
    <w:rsid w:val="007721AD"/>
    <w:rsid w:val="00772F0B"/>
    <w:rsid w:val="007734E1"/>
    <w:rsid w:val="007735E5"/>
    <w:rsid w:val="00774708"/>
    <w:rsid w:val="00780523"/>
    <w:rsid w:val="0078232C"/>
    <w:rsid w:val="0078488A"/>
    <w:rsid w:val="00784F34"/>
    <w:rsid w:val="0078534E"/>
    <w:rsid w:val="00787C19"/>
    <w:rsid w:val="00787E2C"/>
    <w:rsid w:val="0079075D"/>
    <w:rsid w:val="00796E74"/>
    <w:rsid w:val="0079770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F0464"/>
    <w:rsid w:val="007F1ADE"/>
    <w:rsid w:val="007F24C6"/>
    <w:rsid w:val="007F5473"/>
    <w:rsid w:val="007F6AD9"/>
    <w:rsid w:val="007F6EF3"/>
    <w:rsid w:val="0080143B"/>
    <w:rsid w:val="008030E5"/>
    <w:rsid w:val="00803882"/>
    <w:rsid w:val="008061A4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F87"/>
    <w:rsid w:val="008264A2"/>
    <w:rsid w:val="0082710E"/>
    <w:rsid w:val="0082764C"/>
    <w:rsid w:val="008316D7"/>
    <w:rsid w:val="00831852"/>
    <w:rsid w:val="00832686"/>
    <w:rsid w:val="00832921"/>
    <w:rsid w:val="00832C60"/>
    <w:rsid w:val="00835FC4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709B7"/>
    <w:rsid w:val="00873FE5"/>
    <w:rsid w:val="00874E9F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93B"/>
    <w:rsid w:val="008B5A47"/>
    <w:rsid w:val="008B7BA0"/>
    <w:rsid w:val="008C0337"/>
    <w:rsid w:val="008C26A4"/>
    <w:rsid w:val="008C2C8C"/>
    <w:rsid w:val="008C3507"/>
    <w:rsid w:val="008C4389"/>
    <w:rsid w:val="008C5109"/>
    <w:rsid w:val="008C5657"/>
    <w:rsid w:val="008C570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18CD"/>
    <w:rsid w:val="009141AF"/>
    <w:rsid w:val="00914324"/>
    <w:rsid w:val="0091568C"/>
    <w:rsid w:val="00917474"/>
    <w:rsid w:val="0092111D"/>
    <w:rsid w:val="00921D2D"/>
    <w:rsid w:val="00922E88"/>
    <w:rsid w:val="0092308D"/>
    <w:rsid w:val="0092447E"/>
    <w:rsid w:val="009263C5"/>
    <w:rsid w:val="00931416"/>
    <w:rsid w:val="00941979"/>
    <w:rsid w:val="00942587"/>
    <w:rsid w:val="00942DCF"/>
    <w:rsid w:val="00943D76"/>
    <w:rsid w:val="0094539D"/>
    <w:rsid w:val="00945469"/>
    <w:rsid w:val="0094607A"/>
    <w:rsid w:val="00947B95"/>
    <w:rsid w:val="00951B81"/>
    <w:rsid w:val="00953471"/>
    <w:rsid w:val="0095398D"/>
    <w:rsid w:val="009544A7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82B"/>
    <w:rsid w:val="00976933"/>
    <w:rsid w:val="009812C3"/>
    <w:rsid w:val="00982038"/>
    <w:rsid w:val="00983085"/>
    <w:rsid w:val="009835E7"/>
    <w:rsid w:val="00983D87"/>
    <w:rsid w:val="0098486C"/>
    <w:rsid w:val="00985AB3"/>
    <w:rsid w:val="00987312"/>
    <w:rsid w:val="009910E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4FB5"/>
    <w:rsid w:val="009C689F"/>
    <w:rsid w:val="009D152D"/>
    <w:rsid w:val="009D1E8C"/>
    <w:rsid w:val="009D36DD"/>
    <w:rsid w:val="009D5611"/>
    <w:rsid w:val="009D645C"/>
    <w:rsid w:val="009E12CA"/>
    <w:rsid w:val="009E2080"/>
    <w:rsid w:val="009E6543"/>
    <w:rsid w:val="009E6C33"/>
    <w:rsid w:val="009F0FAF"/>
    <w:rsid w:val="009F2743"/>
    <w:rsid w:val="009F632E"/>
    <w:rsid w:val="00A02485"/>
    <w:rsid w:val="00A02C60"/>
    <w:rsid w:val="00A02FF0"/>
    <w:rsid w:val="00A04937"/>
    <w:rsid w:val="00A05A08"/>
    <w:rsid w:val="00A10F04"/>
    <w:rsid w:val="00A1233A"/>
    <w:rsid w:val="00A12696"/>
    <w:rsid w:val="00A13426"/>
    <w:rsid w:val="00A149C2"/>
    <w:rsid w:val="00A152CC"/>
    <w:rsid w:val="00A166C8"/>
    <w:rsid w:val="00A1676E"/>
    <w:rsid w:val="00A17C73"/>
    <w:rsid w:val="00A21473"/>
    <w:rsid w:val="00A26478"/>
    <w:rsid w:val="00A304EB"/>
    <w:rsid w:val="00A31BB4"/>
    <w:rsid w:val="00A329A4"/>
    <w:rsid w:val="00A34481"/>
    <w:rsid w:val="00A35D9E"/>
    <w:rsid w:val="00A364F7"/>
    <w:rsid w:val="00A370C9"/>
    <w:rsid w:val="00A40C07"/>
    <w:rsid w:val="00A42E8A"/>
    <w:rsid w:val="00A44ADE"/>
    <w:rsid w:val="00A4521E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0D99"/>
    <w:rsid w:val="00A722EF"/>
    <w:rsid w:val="00A7547C"/>
    <w:rsid w:val="00A770A2"/>
    <w:rsid w:val="00A80285"/>
    <w:rsid w:val="00A8046F"/>
    <w:rsid w:val="00A824B2"/>
    <w:rsid w:val="00A824BA"/>
    <w:rsid w:val="00A8306E"/>
    <w:rsid w:val="00A8442F"/>
    <w:rsid w:val="00A85F97"/>
    <w:rsid w:val="00A9060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FC5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0E7"/>
    <w:rsid w:val="00B12DFA"/>
    <w:rsid w:val="00B13359"/>
    <w:rsid w:val="00B13789"/>
    <w:rsid w:val="00B137F6"/>
    <w:rsid w:val="00B145F4"/>
    <w:rsid w:val="00B1686F"/>
    <w:rsid w:val="00B17AA4"/>
    <w:rsid w:val="00B203E3"/>
    <w:rsid w:val="00B2279D"/>
    <w:rsid w:val="00B23972"/>
    <w:rsid w:val="00B273BA"/>
    <w:rsid w:val="00B27882"/>
    <w:rsid w:val="00B27E9D"/>
    <w:rsid w:val="00B314E2"/>
    <w:rsid w:val="00B33BA6"/>
    <w:rsid w:val="00B340B2"/>
    <w:rsid w:val="00B36DBB"/>
    <w:rsid w:val="00B42DB8"/>
    <w:rsid w:val="00B44649"/>
    <w:rsid w:val="00B44CBD"/>
    <w:rsid w:val="00B46A78"/>
    <w:rsid w:val="00B47C5E"/>
    <w:rsid w:val="00B528E2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D4B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708A"/>
    <w:rsid w:val="00BA73B5"/>
    <w:rsid w:val="00BB32AF"/>
    <w:rsid w:val="00BB3B62"/>
    <w:rsid w:val="00BB7033"/>
    <w:rsid w:val="00BB7E76"/>
    <w:rsid w:val="00BC08B1"/>
    <w:rsid w:val="00BC28A9"/>
    <w:rsid w:val="00BC2F57"/>
    <w:rsid w:val="00BC5C3F"/>
    <w:rsid w:val="00BC5E8A"/>
    <w:rsid w:val="00BC5FB1"/>
    <w:rsid w:val="00BC6619"/>
    <w:rsid w:val="00BC6935"/>
    <w:rsid w:val="00BC72C7"/>
    <w:rsid w:val="00BD205D"/>
    <w:rsid w:val="00BD478C"/>
    <w:rsid w:val="00BD5104"/>
    <w:rsid w:val="00BD6FC5"/>
    <w:rsid w:val="00BD72F0"/>
    <w:rsid w:val="00BE1922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650C"/>
    <w:rsid w:val="00BF7E06"/>
    <w:rsid w:val="00C00300"/>
    <w:rsid w:val="00C0170A"/>
    <w:rsid w:val="00C02892"/>
    <w:rsid w:val="00C02D6A"/>
    <w:rsid w:val="00C02DCE"/>
    <w:rsid w:val="00C04994"/>
    <w:rsid w:val="00C070F2"/>
    <w:rsid w:val="00C076FA"/>
    <w:rsid w:val="00C07A48"/>
    <w:rsid w:val="00C1074A"/>
    <w:rsid w:val="00C12273"/>
    <w:rsid w:val="00C139A3"/>
    <w:rsid w:val="00C14163"/>
    <w:rsid w:val="00C15621"/>
    <w:rsid w:val="00C156E6"/>
    <w:rsid w:val="00C177C2"/>
    <w:rsid w:val="00C223CA"/>
    <w:rsid w:val="00C23BA2"/>
    <w:rsid w:val="00C247BE"/>
    <w:rsid w:val="00C25248"/>
    <w:rsid w:val="00C271FC"/>
    <w:rsid w:val="00C30E6E"/>
    <w:rsid w:val="00C312EB"/>
    <w:rsid w:val="00C31322"/>
    <w:rsid w:val="00C32516"/>
    <w:rsid w:val="00C33A4F"/>
    <w:rsid w:val="00C342E9"/>
    <w:rsid w:val="00C35663"/>
    <w:rsid w:val="00C40C22"/>
    <w:rsid w:val="00C43BE9"/>
    <w:rsid w:val="00C46B4F"/>
    <w:rsid w:val="00C47B02"/>
    <w:rsid w:val="00C50081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97EC8"/>
    <w:rsid w:val="00CA0D48"/>
    <w:rsid w:val="00CA1077"/>
    <w:rsid w:val="00CA2118"/>
    <w:rsid w:val="00CA24B6"/>
    <w:rsid w:val="00CA24D2"/>
    <w:rsid w:val="00CA3B6F"/>
    <w:rsid w:val="00CA4484"/>
    <w:rsid w:val="00CA4B88"/>
    <w:rsid w:val="00CA6C4C"/>
    <w:rsid w:val="00CB142A"/>
    <w:rsid w:val="00CB6119"/>
    <w:rsid w:val="00CB6ED7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C7FBF"/>
    <w:rsid w:val="00CD0309"/>
    <w:rsid w:val="00CD17B2"/>
    <w:rsid w:val="00CD2A51"/>
    <w:rsid w:val="00CD5C03"/>
    <w:rsid w:val="00CD7959"/>
    <w:rsid w:val="00CE165E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3065"/>
    <w:rsid w:val="00D04275"/>
    <w:rsid w:val="00D04BC1"/>
    <w:rsid w:val="00D05110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36169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67854"/>
    <w:rsid w:val="00D71275"/>
    <w:rsid w:val="00D71BAE"/>
    <w:rsid w:val="00D775CC"/>
    <w:rsid w:val="00D81913"/>
    <w:rsid w:val="00D8191A"/>
    <w:rsid w:val="00D81FF9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2143"/>
    <w:rsid w:val="00DA259C"/>
    <w:rsid w:val="00DA2617"/>
    <w:rsid w:val="00DA51DF"/>
    <w:rsid w:val="00DA6DCB"/>
    <w:rsid w:val="00DA701A"/>
    <w:rsid w:val="00DA74EC"/>
    <w:rsid w:val="00DA785B"/>
    <w:rsid w:val="00DA7BEF"/>
    <w:rsid w:val="00DB1D4A"/>
    <w:rsid w:val="00DB3E51"/>
    <w:rsid w:val="00DC452A"/>
    <w:rsid w:val="00DC483A"/>
    <w:rsid w:val="00DC4A32"/>
    <w:rsid w:val="00DD1E2B"/>
    <w:rsid w:val="00DD2230"/>
    <w:rsid w:val="00DD22B4"/>
    <w:rsid w:val="00DD374D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51A8"/>
    <w:rsid w:val="00DF6B99"/>
    <w:rsid w:val="00DF77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772"/>
    <w:rsid w:val="00E27AA4"/>
    <w:rsid w:val="00E30491"/>
    <w:rsid w:val="00E31197"/>
    <w:rsid w:val="00E31B25"/>
    <w:rsid w:val="00E33A16"/>
    <w:rsid w:val="00E3689D"/>
    <w:rsid w:val="00E36F91"/>
    <w:rsid w:val="00E37C4C"/>
    <w:rsid w:val="00E416F8"/>
    <w:rsid w:val="00E42743"/>
    <w:rsid w:val="00E447F0"/>
    <w:rsid w:val="00E46EC8"/>
    <w:rsid w:val="00E46F23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2902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0C2A"/>
    <w:rsid w:val="00E91315"/>
    <w:rsid w:val="00E964C4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6D9A"/>
    <w:rsid w:val="00EC1AD3"/>
    <w:rsid w:val="00EC266E"/>
    <w:rsid w:val="00EC2814"/>
    <w:rsid w:val="00EC3588"/>
    <w:rsid w:val="00EC3D33"/>
    <w:rsid w:val="00EC3DD7"/>
    <w:rsid w:val="00EC40E9"/>
    <w:rsid w:val="00EC4870"/>
    <w:rsid w:val="00ED4644"/>
    <w:rsid w:val="00ED5181"/>
    <w:rsid w:val="00ED56CF"/>
    <w:rsid w:val="00ED59E9"/>
    <w:rsid w:val="00ED59FB"/>
    <w:rsid w:val="00ED5E07"/>
    <w:rsid w:val="00ED6373"/>
    <w:rsid w:val="00ED6603"/>
    <w:rsid w:val="00ED72A1"/>
    <w:rsid w:val="00EE05EE"/>
    <w:rsid w:val="00EE437F"/>
    <w:rsid w:val="00EE5541"/>
    <w:rsid w:val="00EF1254"/>
    <w:rsid w:val="00EF1664"/>
    <w:rsid w:val="00EF16B9"/>
    <w:rsid w:val="00EF4763"/>
    <w:rsid w:val="00F0068B"/>
    <w:rsid w:val="00F00ADA"/>
    <w:rsid w:val="00F0289F"/>
    <w:rsid w:val="00F02C66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53A6"/>
    <w:rsid w:val="00F62047"/>
    <w:rsid w:val="00F6505C"/>
    <w:rsid w:val="00F6763E"/>
    <w:rsid w:val="00F70551"/>
    <w:rsid w:val="00F71497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5FE0"/>
    <w:rsid w:val="00F97739"/>
    <w:rsid w:val="00F97B98"/>
    <w:rsid w:val="00FA0356"/>
    <w:rsid w:val="00FA0CFC"/>
    <w:rsid w:val="00FA1386"/>
    <w:rsid w:val="00FA282B"/>
    <w:rsid w:val="00FA60CB"/>
    <w:rsid w:val="00FA62E2"/>
    <w:rsid w:val="00FA6B70"/>
    <w:rsid w:val="00FA778D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6312"/>
    <w:rsid w:val="00FD714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  <w:style w:type="paragraph" w:styleId="aff3">
    <w:name w:val="No Spacing"/>
    <w:uiPriority w:val="1"/>
    <w:qFormat/>
    <w:rsid w:val="00DC483A"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rsid w:val="00DC48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DC483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5D55-881F-4D30-9981-2E219628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2317</Words>
  <Characters>19508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User</cp:lastModifiedBy>
  <cp:revision>3</cp:revision>
  <cp:lastPrinted>2021-10-29T05:47:00Z</cp:lastPrinted>
  <dcterms:created xsi:type="dcterms:W3CDTF">2022-12-15T13:20:00Z</dcterms:created>
  <dcterms:modified xsi:type="dcterms:W3CDTF">2022-12-15T13:21:00Z</dcterms:modified>
</cp:coreProperties>
</file>